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93E9D" w14:textId="6D2A108C" w:rsidR="003B375F" w:rsidRPr="00AA3C4C" w:rsidRDefault="00AD03C9" w:rsidP="00AA3C4C">
      <w:pPr>
        <w:rPr>
          <w:rFonts w:ascii="Verdana" w:hAnsi="Verdana"/>
          <w:b/>
          <w:color w:val="6F61DB"/>
          <w:sz w:val="44"/>
          <w:szCs w:val="44"/>
        </w:rPr>
      </w:pPr>
      <w:r>
        <w:rPr>
          <w:rFonts w:ascii="Verdana" w:hAnsi="Verdana"/>
          <w:b/>
          <w:color w:val="6F61DB"/>
          <w:sz w:val="44"/>
          <w:szCs w:val="44"/>
        </w:rPr>
        <w:t>Record of Assessment Cycle</w:t>
      </w:r>
    </w:p>
    <w:p w14:paraId="17C276AB" w14:textId="77777777" w:rsidR="003B375F" w:rsidRPr="00897B8D" w:rsidRDefault="003B375F" w:rsidP="003B375F">
      <w:pPr>
        <w:pStyle w:val="paragraph"/>
        <w:spacing w:before="0" w:beforeAutospacing="0" w:after="0" w:afterAutospacing="0"/>
        <w:textAlignment w:val="baseline"/>
        <w:rPr>
          <w:rStyle w:val="eop"/>
          <w:rFonts w:ascii="Arial" w:hAnsi="Arial" w:cs="Arial"/>
          <w:sz w:val="22"/>
          <w:szCs w:val="22"/>
        </w:rPr>
      </w:pPr>
    </w:p>
    <w:p w14:paraId="3649569D" w14:textId="77777777" w:rsidR="00AD03C9" w:rsidRPr="00AD03C9" w:rsidRDefault="00AD03C9" w:rsidP="00D86662">
      <w:pPr>
        <w:pStyle w:val="Default"/>
        <w:contextualSpacing/>
        <w:rPr>
          <w:rFonts w:ascii="Arial" w:hAnsi="Arial" w:cs="Arial"/>
          <w:b/>
          <w:bCs/>
          <w:color w:val="auto"/>
          <w:sz w:val="28"/>
          <w:szCs w:val="28"/>
        </w:rPr>
      </w:pPr>
      <w:r w:rsidRPr="00AD03C9">
        <w:rPr>
          <w:rFonts w:ascii="Arial" w:hAnsi="Arial" w:cs="Arial"/>
          <w:b/>
          <w:bCs/>
          <w:color w:val="auto"/>
          <w:sz w:val="28"/>
          <w:szCs w:val="28"/>
        </w:rPr>
        <w:t>Purpose</w:t>
      </w:r>
    </w:p>
    <w:p w14:paraId="368C9FD9" w14:textId="77777777" w:rsidR="00AD03C9" w:rsidRPr="00AD03C9" w:rsidRDefault="00AD03C9" w:rsidP="00D86662">
      <w:pPr>
        <w:pStyle w:val="Default"/>
        <w:contextualSpacing/>
        <w:rPr>
          <w:rFonts w:ascii="Arial" w:hAnsi="Arial" w:cs="Arial"/>
          <w:color w:val="auto"/>
        </w:rPr>
      </w:pPr>
    </w:p>
    <w:p w14:paraId="4BDD275D" w14:textId="77777777" w:rsidR="00AD03C9" w:rsidRDefault="00AD03C9" w:rsidP="00D86662">
      <w:pPr>
        <w:pStyle w:val="Default"/>
        <w:ind w:right="170"/>
        <w:contextualSpacing/>
        <w:rPr>
          <w:rFonts w:ascii="Arial" w:hAnsi="Arial" w:cs="Arial"/>
          <w:color w:val="auto"/>
        </w:rPr>
      </w:pPr>
      <w:r w:rsidRPr="00AD03C9">
        <w:rPr>
          <w:rFonts w:ascii="Arial" w:hAnsi="Arial" w:cs="Arial"/>
          <w:color w:val="auto"/>
        </w:rPr>
        <w:t>This document must be completed by all assessors to provide a clear audit trail of planning and assessment across both knowledge and skills. It should include evidence of assessment planning and feedback throughout each unit, from start to completion.</w:t>
      </w:r>
    </w:p>
    <w:p w14:paraId="2A7F493F" w14:textId="77777777" w:rsidR="00D86662" w:rsidRPr="00AD03C9" w:rsidRDefault="00D86662" w:rsidP="00D86662">
      <w:pPr>
        <w:pStyle w:val="Default"/>
        <w:ind w:right="170"/>
        <w:contextualSpacing/>
        <w:rPr>
          <w:rFonts w:ascii="Arial" w:hAnsi="Arial" w:cs="Arial"/>
          <w:color w:val="auto"/>
        </w:rPr>
      </w:pPr>
    </w:p>
    <w:p w14:paraId="5993C291" w14:textId="149C29A4" w:rsidR="00D86662" w:rsidRDefault="00AD03C9" w:rsidP="00D86662">
      <w:pPr>
        <w:pStyle w:val="Default"/>
        <w:ind w:right="170"/>
        <w:contextualSpacing/>
        <w:rPr>
          <w:rFonts w:ascii="Arial" w:hAnsi="Arial" w:cs="Arial"/>
          <w:color w:val="auto"/>
        </w:rPr>
      </w:pPr>
      <w:r w:rsidRPr="00AD03C9">
        <w:rPr>
          <w:rFonts w:ascii="Arial" w:hAnsi="Arial" w:cs="Arial"/>
          <w:color w:val="auto"/>
        </w:rPr>
        <w:t>The content is mandatory for centres delivering NCFE qualifications. However, centres may adapt this form or use an alternative, provided it meets NCFE requirements.</w:t>
      </w:r>
    </w:p>
    <w:p w14:paraId="0A8C785D" w14:textId="77777777" w:rsidR="00D86662" w:rsidRDefault="00D86662" w:rsidP="00D86662">
      <w:pPr>
        <w:pStyle w:val="Default"/>
        <w:ind w:right="170"/>
        <w:contextualSpacing/>
        <w:rPr>
          <w:rFonts w:ascii="Arial" w:hAnsi="Arial" w:cs="Arial"/>
          <w:color w:val="auto"/>
        </w:rPr>
      </w:pPr>
    </w:p>
    <w:tbl>
      <w:tblPr>
        <w:tblStyle w:val="TableGrid"/>
        <w:tblW w:w="0" w:type="auto"/>
        <w:tblLook w:val="04A0" w:firstRow="1" w:lastRow="0" w:firstColumn="1" w:lastColumn="0" w:noHBand="0" w:noVBand="1"/>
      </w:tblPr>
      <w:tblGrid>
        <w:gridCol w:w="2467"/>
        <w:gridCol w:w="6549"/>
      </w:tblGrid>
      <w:tr w:rsidR="00BC2FA1" w14:paraId="78259380" w14:textId="77777777" w:rsidTr="00D86662">
        <w:tc>
          <w:tcPr>
            <w:tcW w:w="2467" w:type="dxa"/>
          </w:tcPr>
          <w:p w14:paraId="557BB0C3" w14:textId="5663B236" w:rsidR="00BC2FA1" w:rsidRPr="00BC2FA1" w:rsidRDefault="00BC2FA1" w:rsidP="00D86662">
            <w:pPr>
              <w:pStyle w:val="Default"/>
              <w:spacing w:line="360" w:lineRule="auto"/>
              <w:ind w:right="170"/>
              <w:contextualSpacing/>
              <w:rPr>
                <w:rFonts w:ascii="Arial" w:hAnsi="Arial" w:cs="Arial"/>
                <w:b/>
                <w:bCs/>
                <w:color w:val="auto"/>
                <w:sz w:val="24"/>
                <w:szCs w:val="24"/>
              </w:rPr>
            </w:pPr>
            <w:r w:rsidRPr="00BC2FA1">
              <w:rPr>
                <w:rFonts w:ascii="Arial" w:hAnsi="Arial" w:cs="Arial"/>
                <w:b/>
                <w:bCs/>
                <w:color w:val="auto"/>
                <w:sz w:val="24"/>
                <w:szCs w:val="24"/>
              </w:rPr>
              <w:t>Column</w:t>
            </w:r>
          </w:p>
        </w:tc>
        <w:tc>
          <w:tcPr>
            <w:tcW w:w="6549" w:type="dxa"/>
          </w:tcPr>
          <w:p w14:paraId="05390947" w14:textId="67FFBD3A" w:rsidR="00BC2FA1" w:rsidRPr="00BC2FA1" w:rsidRDefault="00BC2FA1" w:rsidP="00D86662">
            <w:pPr>
              <w:pStyle w:val="Default"/>
              <w:rPr>
                <w:rFonts w:ascii="Arial" w:eastAsia="Arial" w:hAnsi="Arial" w:cs="Arial"/>
                <w:b/>
                <w:bCs/>
                <w:color w:val="auto"/>
                <w:sz w:val="24"/>
                <w:szCs w:val="24"/>
              </w:rPr>
            </w:pPr>
            <w:r w:rsidRPr="00BC2FA1">
              <w:rPr>
                <w:rFonts w:ascii="Arial" w:eastAsia="Arial" w:hAnsi="Arial" w:cs="Arial"/>
                <w:b/>
                <w:bCs/>
                <w:color w:val="auto"/>
                <w:sz w:val="24"/>
                <w:szCs w:val="24"/>
              </w:rPr>
              <w:t>Guidance</w:t>
            </w:r>
          </w:p>
        </w:tc>
      </w:tr>
      <w:tr w:rsidR="00D86662" w14:paraId="5E2AB388" w14:textId="77777777" w:rsidTr="00D86662">
        <w:tc>
          <w:tcPr>
            <w:tcW w:w="2467" w:type="dxa"/>
          </w:tcPr>
          <w:p w14:paraId="2C6A737B" w14:textId="506882AE" w:rsidR="00D86662" w:rsidRPr="00D86662" w:rsidRDefault="00D86662" w:rsidP="00D86662">
            <w:pPr>
              <w:pStyle w:val="Default"/>
              <w:spacing w:line="360" w:lineRule="auto"/>
              <w:ind w:right="170"/>
              <w:contextualSpacing/>
              <w:rPr>
                <w:rFonts w:ascii="Arial" w:hAnsi="Arial" w:cs="Arial"/>
                <w:b/>
                <w:bCs/>
                <w:color w:val="auto"/>
              </w:rPr>
            </w:pPr>
            <w:r w:rsidRPr="00D86662">
              <w:rPr>
                <w:rFonts w:ascii="Arial" w:hAnsi="Arial" w:cs="Arial"/>
                <w:b/>
                <w:bCs/>
                <w:color w:val="auto"/>
                <w:sz w:val="24"/>
                <w:szCs w:val="24"/>
              </w:rPr>
              <w:t>Learner/</w:t>
            </w:r>
            <w:r>
              <w:rPr>
                <w:rFonts w:ascii="Arial" w:hAnsi="Arial" w:cs="Arial"/>
                <w:b/>
                <w:bCs/>
                <w:color w:val="auto"/>
                <w:sz w:val="24"/>
                <w:szCs w:val="24"/>
              </w:rPr>
              <w:t>a</w:t>
            </w:r>
            <w:r w:rsidRPr="00D86662">
              <w:rPr>
                <w:rFonts w:ascii="Arial" w:hAnsi="Arial" w:cs="Arial"/>
                <w:b/>
                <w:bCs/>
                <w:color w:val="auto"/>
                <w:sz w:val="24"/>
                <w:szCs w:val="24"/>
              </w:rPr>
              <w:t>ssessor details</w:t>
            </w:r>
          </w:p>
        </w:tc>
        <w:tc>
          <w:tcPr>
            <w:tcW w:w="6549" w:type="dxa"/>
          </w:tcPr>
          <w:p w14:paraId="5E9DBF2E" w14:textId="77777777" w:rsidR="00D86662" w:rsidRPr="00D86662" w:rsidRDefault="00D86662" w:rsidP="00D86662">
            <w:pPr>
              <w:pStyle w:val="Default"/>
              <w:rPr>
                <w:rFonts w:ascii="Arial" w:eastAsia="Arial" w:hAnsi="Arial" w:cs="Arial"/>
                <w:color w:val="auto"/>
                <w:sz w:val="24"/>
                <w:szCs w:val="24"/>
              </w:rPr>
            </w:pPr>
            <w:r w:rsidRPr="00D86662">
              <w:rPr>
                <w:rFonts w:ascii="Arial" w:eastAsia="Arial" w:hAnsi="Arial" w:cs="Arial"/>
                <w:color w:val="auto"/>
                <w:sz w:val="24"/>
                <w:szCs w:val="24"/>
              </w:rPr>
              <w:t xml:space="preserve">General information to identify the learner and assessor. </w:t>
            </w:r>
          </w:p>
          <w:p w14:paraId="0ADD12E6" w14:textId="77777777" w:rsidR="00D86662" w:rsidRPr="00D86662" w:rsidRDefault="00D86662" w:rsidP="00D86662">
            <w:pPr>
              <w:pStyle w:val="Default"/>
              <w:spacing w:line="360" w:lineRule="auto"/>
              <w:ind w:right="170"/>
              <w:contextualSpacing/>
              <w:rPr>
                <w:rFonts w:ascii="Arial" w:hAnsi="Arial" w:cs="Arial"/>
                <w:color w:val="auto"/>
                <w:sz w:val="24"/>
                <w:szCs w:val="24"/>
              </w:rPr>
            </w:pPr>
          </w:p>
        </w:tc>
      </w:tr>
      <w:tr w:rsidR="00D86662" w14:paraId="5E12C0B3" w14:textId="77777777" w:rsidTr="00D86662">
        <w:tc>
          <w:tcPr>
            <w:tcW w:w="2467" w:type="dxa"/>
          </w:tcPr>
          <w:p w14:paraId="2736482B" w14:textId="5B00755B" w:rsidR="00D86662" w:rsidRPr="00D86662" w:rsidRDefault="00D86662" w:rsidP="00D86662">
            <w:pPr>
              <w:pStyle w:val="Default"/>
              <w:spacing w:line="360" w:lineRule="auto"/>
              <w:ind w:right="170"/>
              <w:contextualSpacing/>
              <w:rPr>
                <w:rFonts w:ascii="Arial" w:hAnsi="Arial" w:cs="Arial"/>
                <w:b/>
                <w:bCs/>
                <w:color w:val="auto"/>
              </w:rPr>
            </w:pPr>
            <w:r w:rsidRPr="00D86662">
              <w:rPr>
                <w:rFonts w:ascii="Arial" w:hAnsi="Arial" w:cs="Arial"/>
                <w:b/>
                <w:bCs/>
                <w:color w:val="auto"/>
                <w:sz w:val="24"/>
                <w:szCs w:val="24"/>
              </w:rPr>
              <w:t>Planned assessments</w:t>
            </w:r>
          </w:p>
        </w:tc>
        <w:tc>
          <w:tcPr>
            <w:tcW w:w="6549" w:type="dxa"/>
          </w:tcPr>
          <w:p w14:paraId="039FC5A8" w14:textId="22DF3B1B" w:rsidR="00D86662" w:rsidRPr="00D86662" w:rsidRDefault="00D86662" w:rsidP="00D86662">
            <w:pPr>
              <w:rPr>
                <w:rFonts w:eastAsia="Arial"/>
                <w:sz w:val="24"/>
                <w:szCs w:val="24"/>
              </w:rPr>
            </w:pPr>
            <w:r w:rsidRPr="00D86662">
              <w:rPr>
                <w:rFonts w:eastAsia="Arial"/>
                <w:sz w:val="24"/>
                <w:szCs w:val="24"/>
              </w:rPr>
              <w:t xml:space="preserve">The planning should be clear as to what the learner is required to produce or prepare by a given date. A plan should be in place for all evidence included within a learner’s portfolio. </w:t>
            </w:r>
            <w:r w:rsidR="00BC2FA1">
              <w:rPr>
                <w:rFonts w:eastAsia="Arial"/>
                <w:sz w:val="24"/>
                <w:szCs w:val="24"/>
              </w:rPr>
              <w:t>If the plan needs to be changed notes should be recorded</w:t>
            </w:r>
            <w:r w:rsidRPr="00D86662">
              <w:rPr>
                <w:rFonts w:eastAsia="Arial"/>
                <w:sz w:val="24"/>
                <w:szCs w:val="24"/>
              </w:rPr>
              <w:t xml:space="preserve">. We recommend an initial induction assessment of each learner, followed by formative assessment that identifies further learning needs or steps for improvement. The </w:t>
            </w:r>
            <w:r w:rsidR="00BC2FA1">
              <w:rPr>
                <w:rFonts w:eastAsia="Arial"/>
                <w:sz w:val="24"/>
                <w:szCs w:val="24"/>
              </w:rPr>
              <w:t>a</w:t>
            </w:r>
            <w:r w:rsidRPr="00D86662">
              <w:rPr>
                <w:rFonts w:eastAsia="Arial"/>
                <w:sz w:val="24"/>
                <w:szCs w:val="24"/>
              </w:rPr>
              <w:t>ssessor should work with the learner to identify individual learning styles and the most appropriate methods of assessment to support their learning and assessment.</w:t>
            </w:r>
          </w:p>
          <w:p w14:paraId="236E6A3E" w14:textId="77777777" w:rsidR="00D86662" w:rsidRPr="00D86662" w:rsidRDefault="00D86662" w:rsidP="00D86662">
            <w:pPr>
              <w:rPr>
                <w:rFonts w:eastAsia="Arial"/>
                <w:sz w:val="24"/>
                <w:szCs w:val="24"/>
              </w:rPr>
            </w:pPr>
          </w:p>
          <w:p w14:paraId="5DEE8671" w14:textId="42D72BDB" w:rsidR="00D86662" w:rsidRPr="00D86662" w:rsidRDefault="00D86662" w:rsidP="00D86662">
            <w:pPr>
              <w:pStyle w:val="Default"/>
              <w:rPr>
                <w:rFonts w:ascii="Arial" w:eastAsia="Arial" w:hAnsi="Arial" w:cs="Arial"/>
                <w:color w:val="auto"/>
                <w:sz w:val="24"/>
                <w:szCs w:val="24"/>
              </w:rPr>
            </w:pPr>
            <w:r w:rsidRPr="00D86662">
              <w:rPr>
                <w:rFonts w:ascii="Arial" w:eastAsia="Arial" w:hAnsi="Arial" w:cs="Arial"/>
                <w:color w:val="auto"/>
                <w:sz w:val="24"/>
                <w:szCs w:val="24"/>
              </w:rPr>
              <w:t xml:space="preserve">It is up to </w:t>
            </w:r>
            <w:r w:rsidR="00BC2FA1">
              <w:rPr>
                <w:rFonts w:ascii="Arial" w:eastAsia="Arial" w:hAnsi="Arial" w:cs="Arial"/>
                <w:color w:val="auto"/>
                <w:sz w:val="24"/>
                <w:szCs w:val="24"/>
              </w:rPr>
              <w:t>c</w:t>
            </w:r>
            <w:r w:rsidRPr="00D86662">
              <w:rPr>
                <w:rFonts w:ascii="Arial" w:eastAsia="Arial" w:hAnsi="Arial" w:cs="Arial"/>
                <w:color w:val="auto"/>
                <w:sz w:val="24"/>
                <w:szCs w:val="24"/>
              </w:rPr>
              <w:t xml:space="preserve">entres and learners how they use this recording document, or their </w:t>
            </w:r>
            <w:r w:rsidR="00BC2FA1">
              <w:rPr>
                <w:rFonts w:ascii="Arial" w:eastAsia="Arial" w:hAnsi="Arial" w:cs="Arial"/>
                <w:color w:val="auto"/>
                <w:sz w:val="24"/>
                <w:szCs w:val="24"/>
              </w:rPr>
              <w:t>c</w:t>
            </w:r>
            <w:r w:rsidRPr="00D86662">
              <w:rPr>
                <w:rFonts w:ascii="Arial" w:eastAsia="Arial" w:hAnsi="Arial" w:cs="Arial"/>
                <w:color w:val="auto"/>
                <w:sz w:val="24"/>
                <w:szCs w:val="24"/>
              </w:rPr>
              <w:t xml:space="preserve">entre devised alternative. Assessors and learners can plan several different activities at any one time, and these can either all be included on one recording document or across several recording documents, depending on the </w:t>
            </w:r>
            <w:r w:rsidR="00BC2FA1">
              <w:rPr>
                <w:rFonts w:ascii="Arial" w:eastAsia="Arial" w:hAnsi="Arial" w:cs="Arial"/>
                <w:color w:val="auto"/>
                <w:sz w:val="24"/>
                <w:szCs w:val="24"/>
              </w:rPr>
              <w:t>c</w:t>
            </w:r>
            <w:r w:rsidRPr="00D86662">
              <w:rPr>
                <w:rFonts w:ascii="Arial" w:eastAsia="Arial" w:hAnsi="Arial" w:cs="Arial"/>
                <w:color w:val="auto"/>
                <w:sz w:val="24"/>
                <w:szCs w:val="24"/>
              </w:rPr>
              <w:t>entre and learner preference.</w:t>
            </w:r>
          </w:p>
          <w:p w14:paraId="687B5257" w14:textId="77777777" w:rsidR="00D86662" w:rsidRPr="00D86662" w:rsidRDefault="00D86662" w:rsidP="00D86662">
            <w:pPr>
              <w:pStyle w:val="Default"/>
              <w:spacing w:line="360" w:lineRule="auto"/>
              <w:ind w:right="170"/>
              <w:contextualSpacing/>
              <w:rPr>
                <w:rFonts w:ascii="Arial" w:hAnsi="Arial" w:cs="Arial"/>
                <w:color w:val="auto"/>
                <w:sz w:val="24"/>
                <w:szCs w:val="24"/>
              </w:rPr>
            </w:pPr>
          </w:p>
        </w:tc>
      </w:tr>
      <w:tr w:rsidR="00D86662" w14:paraId="609E32F0" w14:textId="77777777" w:rsidTr="00D86662">
        <w:tc>
          <w:tcPr>
            <w:tcW w:w="2467" w:type="dxa"/>
          </w:tcPr>
          <w:p w14:paraId="10777EDA" w14:textId="2D7FF98E" w:rsidR="00D86662" w:rsidRPr="00D86662" w:rsidRDefault="00D86662" w:rsidP="00D86662">
            <w:pPr>
              <w:pStyle w:val="Default"/>
              <w:spacing w:line="360" w:lineRule="auto"/>
              <w:ind w:right="170"/>
              <w:contextualSpacing/>
              <w:rPr>
                <w:rFonts w:ascii="Arial" w:hAnsi="Arial" w:cs="Arial"/>
                <w:b/>
                <w:bCs/>
                <w:color w:val="auto"/>
              </w:rPr>
            </w:pPr>
            <w:r w:rsidRPr="00D86662">
              <w:rPr>
                <w:rFonts w:ascii="Arial" w:hAnsi="Arial" w:cs="Arial"/>
                <w:b/>
                <w:bCs/>
                <w:color w:val="auto"/>
                <w:sz w:val="24"/>
                <w:szCs w:val="24"/>
              </w:rPr>
              <w:t xml:space="preserve">Units/Assessment </w:t>
            </w:r>
            <w:r w:rsidRPr="00D86662">
              <w:rPr>
                <w:rFonts w:ascii="Arial" w:hAnsi="Arial" w:cs="Arial"/>
                <w:b/>
                <w:bCs/>
                <w:color w:val="auto"/>
              </w:rPr>
              <w:t>C</w:t>
            </w:r>
            <w:r w:rsidRPr="00D86662">
              <w:rPr>
                <w:rFonts w:ascii="Arial" w:hAnsi="Arial" w:cs="Arial"/>
                <w:b/>
                <w:bCs/>
                <w:color w:val="auto"/>
                <w:sz w:val="24"/>
                <w:szCs w:val="24"/>
              </w:rPr>
              <w:t>riteria</w:t>
            </w:r>
            <w:r w:rsidR="00BC2FA1">
              <w:rPr>
                <w:rFonts w:ascii="Arial" w:hAnsi="Arial" w:cs="Arial"/>
                <w:b/>
                <w:bCs/>
                <w:color w:val="auto"/>
                <w:sz w:val="24"/>
                <w:szCs w:val="24"/>
              </w:rPr>
              <w:t xml:space="preserve"> (AC)</w:t>
            </w:r>
          </w:p>
        </w:tc>
        <w:tc>
          <w:tcPr>
            <w:tcW w:w="6549" w:type="dxa"/>
          </w:tcPr>
          <w:p w14:paraId="37A80C15" w14:textId="6FB2BBBF" w:rsidR="00D86662" w:rsidRPr="00D86662" w:rsidRDefault="00D86662" w:rsidP="00D86662">
            <w:pPr>
              <w:pStyle w:val="Default"/>
              <w:rPr>
                <w:rFonts w:ascii="Arial" w:eastAsia="Arial" w:hAnsi="Arial" w:cs="Arial"/>
                <w:color w:val="auto"/>
                <w:sz w:val="24"/>
                <w:szCs w:val="24"/>
              </w:rPr>
            </w:pPr>
            <w:r w:rsidRPr="00D86662">
              <w:rPr>
                <w:rFonts w:ascii="Arial" w:eastAsia="Arial" w:hAnsi="Arial" w:cs="Arial"/>
                <w:color w:val="auto"/>
                <w:sz w:val="24"/>
                <w:szCs w:val="24"/>
              </w:rPr>
              <w:t xml:space="preserve">The planned activities should be linked by the assessor to the range of units or </w:t>
            </w:r>
            <w:r w:rsidR="00BC2FA1">
              <w:rPr>
                <w:rFonts w:ascii="Arial" w:eastAsia="Arial" w:hAnsi="Arial" w:cs="Arial"/>
                <w:color w:val="auto"/>
                <w:sz w:val="24"/>
                <w:szCs w:val="24"/>
              </w:rPr>
              <w:t>AC</w:t>
            </w:r>
            <w:r w:rsidRPr="00D86662">
              <w:rPr>
                <w:rFonts w:ascii="Arial" w:eastAsia="Arial" w:hAnsi="Arial" w:cs="Arial"/>
                <w:color w:val="auto"/>
                <w:sz w:val="24"/>
                <w:szCs w:val="24"/>
              </w:rPr>
              <w:t xml:space="preserve"> that could be covered by them. There is no necessity to identify down to </w:t>
            </w:r>
            <w:r w:rsidR="00BC2FA1">
              <w:rPr>
                <w:rFonts w:ascii="Arial" w:eastAsia="Arial" w:hAnsi="Arial" w:cs="Arial"/>
                <w:color w:val="auto"/>
                <w:sz w:val="24"/>
                <w:szCs w:val="24"/>
              </w:rPr>
              <w:t>AC</w:t>
            </w:r>
            <w:r w:rsidRPr="00D86662">
              <w:rPr>
                <w:rFonts w:ascii="Arial" w:eastAsia="Arial" w:hAnsi="Arial" w:cs="Arial"/>
                <w:color w:val="auto"/>
                <w:sz w:val="24"/>
                <w:szCs w:val="24"/>
              </w:rPr>
              <w:t xml:space="preserve"> level in advance if not appropriate for the specific planned activity, but units should always be identified.</w:t>
            </w:r>
          </w:p>
          <w:p w14:paraId="534A3348" w14:textId="77777777" w:rsidR="00D86662" w:rsidRPr="00D86662" w:rsidRDefault="00D86662" w:rsidP="00D86662">
            <w:pPr>
              <w:pStyle w:val="Default"/>
              <w:spacing w:line="360" w:lineRule="auto"/>
              <w:ind w:right="170"/>
              <w:contextualSpacing/>
              <w:rPr>
                <w:rFonts w:ascii="Arial" w:hAnsi="Arial" w:cs="Arial"/>
                <w:color w:val="auto"/>
                <w:sz w:val="24"/>
                <w:szCs w:val="24"/>
              </w:rPr>
            </w:pPr>
          </w:p>
        </w:tc>
      </w:tr>
      <w:tr w:rsidR="00D86662" w14:paraId="0CA18014" w14:textId="77777777" w:rsidTr="00D86662">
        <w:tc>
          <w:tcPr>
            <w:tcW w:w="2467" w:type="dxa"/>
          </w:tcPr>
          <w:p w14:paraId="3014FC9A" w14:textId="54BF7DB8" w:rsidR="00D86662" w:rsidRPr="00D86662" w:rsidRDefault="00D86662" w:rsidP="00D86662">
            <w:pPr>
              <w:pStyle w:val="Default"/>
              <w:spacing w:line="360" w:lineRule="auto"/>
              <w:ind w:right="170"/>
              <w:contextualSpacing/>
              <w:rPr>
                <w:rFonts w:ascii="Arial" w:hAnsi="Arial" w:cs="Arial"/>
                <w:b/>
                <w:bCs/>
                <w:color w:val="auto"/>
              </w:rPr>
            </w:pPr>
            <w:r w:rsidRPr="00D86662">
              <w:rPr>
                <w:rFonts w:ascii="Arial" w:hAnsi="Arial" w:cs="Arial"/>
                <w:b/>
                <w:bCs/>
                <w:color w:val="auto"/>
                <w:sz w:val="24"/>
                <w:szCs w:val="24"/>
              </w:rPr>
              <w:t>Due date</w:t>
            </w:r>
          </w:p>
        </w:tc>
        <w:tc>
          <w:tcPr>
            <w:tcW w:w="6549" w:type="dxa"/>
          </w:tcPr>
          <w:p w14:paraId="2A63D8E4" w14:textId="36D9745D" w:rsidR="00D86662" w:rsidRPr="00D86662" w:rsidRDefault="00D86662" w:rsidP="00D86662">
            <w:pPr>
              <w:pStyle w:val="Default"/>
              <w:rPr>
                <w:rFonts w:ascii="Arial" w:eastAsia="Arial" w:hAnsi="Arial" w:cs="Arial"/>
                <w:color w:val="auto"/>
                <w:sz w:val="24"/>
                <w:szCs w:val="24"/>
              </w:rPr>
            </w:pPr>
            <w:r w:rsidRPr="00D86662">
              <w:rPr>
                <w:rFonts w:ascii="Arial" w:eastAsia="Arial" w:hAnsi="Arial" w:cs="Arial"/>
                <w:color w:val="auto"/>
                <w:sz w:val="24"/>
                <w:szCs w:val="24"/>
              </w:rPr>
              <w:t>The assessor should agree a date for the planned activities to be completed, or part completed, by the learner. Both the learner and the assessor should sign and date their agreement to the planned activities and timescales.</w:t>
            </w:r>
          </w:p>
          <w:p w14:paraId="302B6A80" w14:textId="77777777" w:rsidR="00D86662" w:rsidRPr="00D86662" w:rsidRDefault="00D86662" w:rsidP="00D86662">
            <w:pPr>
              <w:pStyle w:val="Default"/>
              <w:spacing w:line="360" w:lineRule="auto"/>
              <w:ind w:right="170"/>
              <w:contextualSpacing/>
              <w:rPr>
                <w:rFonts w:ascii="Arial" w:hAnsi="Arial" w:cs="Arial"/>
                <w:color w:val="auto"/>
                <w:sz w:val="24"/>
                <w:szCs w:val="24"/>
              </w:rPr>
            </w:pPr>
          </w:p>
        </w:tc>
      </w:tr>
      <w:tr w:rsidR="00D86662" w14:paraId="1F46FB86" w14:textId="77777777" w:rsidTr="00D86662">
        <w:tc>
          <w:tcPr>
            <w:tcW w:w="2467" w:type="dxa"/>
          </w:tcPr>
          <w:p w14:paraId="2ABB2EFF" w14:textId="69CB5FE3" w:rsidR="00D86662" w:rsidRPr="00D86662" w:rsidRDefault="00D86662" w:rsidP="00D86662">
            <w:pPr>
              <w:pStyle w:val="Default"/>
              <w:spacing w:line="360" w:lineRule="auto"/>
              <w:ind w:right="170"/>
              <w:contextualSpacing/>
              <w:rPr>
                <w:rFonts w:ascii="Arial" w:hAnsi="Arial" w:cs="Arial"/>
                <w:b/>
                <w:bCs/>
                <w:color w:val="auto"/>
              </w:rPr>
            </w:pPr>
            <w:r w:rsidRPr="00D86662">
              <w:rPr>
                <w:rFonts w:ascii="Arial" w:hAnsi="Arial" w:cs="Arial"/>
                <w:b/>
                <w:bCs/>
                <w:color w:val="auto"/>
                <w:sz w:val="24"/>
                <w:szCs w:val="24"/>
              </w:rPr>
              <w:lastRenderedPageBreak/>
              <w:t>Feedback</w:t>
            </w:r>
          </w:p>
        </w:tc>
        <w:tc>
          <w:tcPr>
            <w:tcW w:w="6549" w:type="dxa"/>
          </w:tcPr>
          <w:p w14:paraId="35324FC1" w14:textId="16521693" w:rsidR="00D86662" w:rsidRPr="00D86662" w:rsidRDefault="00D86662" w:rsidP="00D86662">
            <w:pPr>
              <w:rPr>
                <w:rFonts w:eastAsia="Arial"/>
                <w:sz w:val="24"/>
                <w:szCs w:val="24"/>
                <w:lang w:val="en-US"/>
              </w:rPr>
            </w:pPr>
            <w:r w:rsidRPr="00D86662">
              <w:rPr>
                <w:rFonts w:eastAsia="Arial"/>
                <w:sz w:val="24"/>
                <w:szCs w:val="24"/>
              </w:rPr>
              <w:t xml:space="preserve">The assessment feedback covering both knowledge/understanding and competency/skills should reflect the assessed evidence or practice and confirm, as appropriate, the competency of the learner. It is good practice for the </w:t>
            </w:r>
            <w:r w:rsidR="00BC2FA1">
              <w:rPr>
                <w:rFonts w:eastAsia="Arial"/>
                <w:sz w:val="24"/>
                <w:szCs w:val="24"/>
              </w:rPr>
              <w:t>a</w:t>
            </w:r>
            <w:r w:rsidRPr="00D86662">
              <w:rPr>
                <w:rFonts w:eastAsia="Arial"/>
                <w:sz w:val="24"/>
                <w:szCs w:val="24"/>
              </w:rPr>
              <w:t>ssessor to record their judgement stating the assessment criteria, learning outcomes or whole units in which the learner has been found competent on the feedback record.</w:t>
            </w:r>
          </w:p>
          <w:p w14:paraId="662A7C9F" w14:textId="77777777" w:rsidR="00D86662" w:rsidRPr="00D86662" w:rsidRDefault="00D86662" w:rsidP="00D86662">
            <w:pPr>
              <w:rPr>
                <w:rFonts w:eastAsia="Arial"/>
                <w:sz w:val="24"/>
                <w:szCs w:val="24"/>
                <w:lang w:val="en-US"/>
              </w:rPr>
            </w:pPr>
            <w:r w:rsidRPr="00D86662">
              <w:rPr>
                <w:rFonts w:eastAsia="Arial"/>
                <w:sz w:val="24"/>
                <w:szCs w:val="24"/>
              </w:rPr>
              <w:t xml:space="preserve"> </w:t>
            </w:r>
          </w:p>
          <w:p w14:paraId="06FBD3FB" w14:textId="2A165608" w:rsidR="00D86662" w:rsidRPr="00D86662" w:rsidRDefault="00D86662" w:rsidP="00D86662">
            <w:pPr>
              <w:rPr>
                <w:rFonts w:eastAsia="Arial"/>
                <w:sz w:val="24"/>
                <w:szCs w:val="24"/>
                <w:lang w:val="en-US"/>
              </w:rPr>
            </w:pPr>
            <w:r w:rsidRPr="00D86662">
              <w:rPr>
                <w:rFonts w:eastAsia="Arial"/>
                <w:sz w:val="24"/>
                <w:szCs w:val="24"/>
              </w:rPr>
              <w:t xml:space="preserve">If the learner has not yet been seen as competent in the assessment, this needs to be stated sensitively. The </w:t>
            </w:r>
            <w:r w:rsidR="00BC2FA1">
              <w:rPr>
                <w:rFonts w:eastAsia="Arial"/>
                <w:sz w:val="24"/>
                <w:szCs w:val="24"/>
              </w:rPr>
              <w:t>a</w:t>
            </w:r>
            <w:r w:rsidRPr="00D86662">
              <w:rPr>
                <w:rFonts w:eastAsia="Arial"/>
                <w:sz w:val="24"/>
                <w:szCs w:val="24"/>
              </w:rPr>
              <w:t>ssessor’s judgement with feedback and next steps should be made clear on the feedback record to support the learner.</w:t>
            </w:r>
          </w:p>
          <w:p w14:paraId="05FFED19" w14:textId="77777777" w:rsidR="00D86662" w:rsidRPr="00D86662" w:rsidRDefault="00D86662" w:rsidP="00D86662">
            <w:pPr>
              <w:rPr>
                <w:rFonts w:eastAsia="Arial"/>
                <w:sz w:val="24"/>
                <w:szCs w:val="24"/>
                <w:lang w:val="en-US"/>
              </w:rPr>
            </w:pPr>
            <w:r w:rsidRPr="00D86662">
              <w:rPr>
                <w:rFonts w:eastAsia="Arial"/>
                <w:sz w:val="24"/>
                <w:szCs w:val="24"/>
              </w:rPr>
              <w:t xml:space="preserve"> </w:t>
            </w:r>
          </w:p>
          <w:p w14:paraId="4637924D" w14:textId="5731D671" w:rsidR="00D86662" w:rsidRPr="00D86662" w:rsidRDefault="00D86662" w:rsidP="00D86662">
            <w:pPr>
              <w:rPr>
                <w:rFonts w:eastAsia="Arial"/>
                <w:sz w:val="24"/>
                <w:szCs w:val="24"/>
                <w:lang w:val="en-US"/>
              </w:rPr>
            </w:pPr>
            <w:r w:rsidRPr="00D86662">
              <w:rPr>
                <w:rFonts w:eastAsia="Arial"/>
                <w:sz w:val="24"/>
                <w:szCs w:val="24"/>
              </w:rPr>
              <w:t xml:space="preserve">All feedback should be constructive, providing the learners with steps for improvement or guidance to inform their subsequent action plans. </w:t>
            </w:r>
            <w:r w:rsidR="00BC2FA1">
              <w:rPr>
                <w:rFonts w:eastAsia="Arial"/>
                <w:sz w:val="24"/>
                <w:szCs w:val="24"/>
              </w:rPr>
              <w:t>Both</w:t>
            </w:r>
            <w:r w:rsidRPr="00D86662">
              <w:rPr>
                <w:rFonts w:eastAsia="Arial"/>
                <w:sz w:val="24"/>
                <w:szCs w:val="24"/>
              </w:rPr>
              <w:t xml:space="preserve"> the learner and the </w:t>
            </w:r>
            <w:r w:rsidR="00BC2FA1">
              <w:rPr>
                <w:rFonts w:eastAsia="Arial"/>
                <w:sz w:val="24"/>
                <w:szCs w:val="24"/>
              </w:rPr>
              <w:t>a</w:t>
            </w:r>
            <w:r w:rsidRPr="00D86662">
              <w:rPr>
                <w:rFonts w:eastAsia="Arial"/>
                <w:sz w:val="24"/>
                <w:szCs w:val="24"/>
              </w:rPr>
              <w:t xml:space="preserve">ssessor </w:t>
            </w:r>
            <w:r w:rsidR="00BC2FA1">
              <w:rPr>
                <w:rFonts w:eastAsia="Arial"/>
                <w:sz w:val="24"/>
                <w:szCs w:val="24"/>
              </w:rPr>
              <w:t>should</w:t>
            </w:r>
            <w:r w:rsidRPr="00D86662">
              <w:rPr>
                <w:rFonts w:eastAsia="Arial"/>
                <w:sz w:val="24"/>
                <w:szCs w:val="24"/>
              </w:rPr>
              <w:t xml:space="preserve"> sign and date the feedback record to demonstrate the learner has received and understood the feedback and any associated next steps.</w:t>
            </w:r>
          </w:p>
          <w:p w14:paraId="5CF472FB" w14:textId="77777777" w:rsidR="00D86662" w:rsidRPr="00D86662" w:rsidRDefault="00D86662" w:rsidP="00D86662">
            <w:pPr>
              <w:rPr>
                <w:rFonts w:eastAsia="Arial"/>
                <w:sz w:val="24"/>
                <w:szCs w:val="24"/>
                <w:lang w:val="en-US"/>
              </w:rPr>
            </w:pPr>
            <w:r w:rsidRPr="00D86662">
              <w:rPr>
                <w:rFonts w:eastAsia="Arial"/>
                <w:sz w:val="24"/>
                <w:szCs w:val="24"/>
              </w:rPr>
              <w:t xml:space="preserve"> </w:t>
            </w:r>
          </w:p>
          <w:p w14:paraId="28EBED50" w14:textId="4BDE09DA" w:rsidR="00D86662" w:rsidRPr="00D86662" w:rsidRDefault="00D86662" w:rsidP="00D86662">
            <w:pPr>
              <w:rPr>
                <w:rFonts w:eastAsia="Arial"/>
                <w:sz w:val="24"/>
                <w:szCs w:val="24"/>
                <w:lang w:val="en-US"/>
              </w:rPr>
            </w:pPr>
            <w:r w:rsidRPr="00D86662">
              <w:rPr>
                <w:rFonts w:eastAsia="Arial"/>
                <w:sz w:val="24"/>
                <w:szCs w:val="24"/>
              </w:rPr>
              <w:t xml:space="preserve">Feedback provided by the </w:t>
            </w:r>
            <w:r w:rsidR="00BC2FA1">
              <w:rPr>
                <w:rFonts w:eastAsia="Arial"/>
                <w:sz w:val="24"/>
                <w:szCs w:val="24"/>
              </w:rPr>
              <w:t>a</w:t>
            </w:r>
            <w:r w:rsidRPr="00D86662">
              <w:rPr>
                <w:rFonts w:eastAsia="Arial"/>
                <w:sz w:val="24"/>
                <w:szCs w:val="24"/>
              </w:rPr>
              <w:t xml:space="preserve">ssessor must be given promptly </w:t>
            </w:r>
            <w:proofErr w:type="gramStart"/>
            <w:r w:rsidRPr="00D86662">
              <w:rPr>
                <w:rFonts w:eastAsia="Arial"/>
                <w:sz w:val="24"/>
                <w:szCs w:val="24"/>
              </w:rPr>
              <w:t>in order to</w:t>
            </w:r>
            <w:proofErr w:type="gramEnd"/>
            <w:r w:rsidRPr="00D86662">
              <w:rPr>
                <w:rFonts w:eastAsia="Arial"/>
                <w:sz w:val="24"/>
                <w:szCs w:val="24"/>
              </w:rPr>
              <w:t xml:space="preserve"> support progression throughout the qualification in a timely manner.</w:t>
            </w:r>
          </w:p>
          <w:p w14:paraId="6A06BB29" w14:textId="77777777" w:rsidR="00D86662" w:rsidRPr="00D86662" w:rsidRDefault="00D86662" w:rsidP="00D86662">
            <w:pPr>
              <w:pStyle w:val="Default"/>
              <w:spacing w:line="360" w:lineRule="auto"/>
              <w:ind w:right="170"/>
              <w:contextualSpacing/>
              <w:rPr>
                <w:rFonts w:ascii="Arial" w:hAnsi="Arial" w:cs="Arial"/>
                <w:color w:val="auto"/>
                <w:sz w:val="24"/>
                <w:szCs w:val="24"/>
              </w:rPr>
            </w:pPr>
          </w:p>
        </w:tc>
      </w:tr>
      <w:tr w:rsidR="00D86662" w14:paraId="7D186594" w14:textId="77777777" w:rsidTr="00D86662">
        <w:tc>
          <w:tcPr>
            <w:tcW w:w="2467" w:type="dxa"/>
          </w:tcPr>
          <w:p w14:paraId="012BFF2D" w14:textId="31430636" w:rsidR="00D86662" w:rsidRPr="00D86662" w:rsidRDefault="00D86662" w:rsidP="00D86662">
            <w:pPr>
              <w:pStyle w:val="Default"/>
              <w:spacing w:line="360" w:lineRule="auto"/>
              <w:ind w:right="170"/>
              <w:contextualSpacing/>
              <w:rPr>
                <w:rFonts w:ascii="Arial" w:hAnsi="Arial" w:cs="Arial"/>
                <w:b/>
                <w:bCs/>
                <w:color w:val="auto"/>
              </w:rPr>
            </w:pPr>
            <w:r w:rsidRPr="00D86662">
              <w:rPr>
                <w:rFonts w:ascii="Arial" w:hAnsi="Arial" w:cs="Arial"/>
                <w:b/>
                <w:bCs/>
                <w:color w:val="auto"/>
                <w:sz w:val="24"/>
                <w:szCs w:val="24"/>
              </w:rPr>
              <w:t>Date</w:t>
            </w:r>
          </w:p>
        </w:tc>
        <w:tc>
          <w:tcPr>
            <w:tcW w:w="6549" w:type="dxa"/>
          </w:tcPr>
          <w:p w14:paraId="42BF7EA7" w14:textId="202CDB58" w:rsidR="00D86662" w:rsidRPr="00D86662" w:rsidRDefault="00D86662" w:rsidP="00D86662">
            <w:pPr>
              <w:pStyle w:val="Default"/>
              <w:rPr>
                <w:rFonts w:ascii="Arial" w:eastAsia="Arial" w:hAnsi="Arial" w:cs="Arial"/>
                <w:color w:val="auto"/>
                <w:sz w:val="24"/>
                <w:szCs w:val="24"/>
              </w:rPr>
            </w:pPr>
            <w:r w:rsidRPr="00D86662">
              <w:rPr>
                <w:rFonts w:ascii="Arial" w:eastAsia="Arial" w:hAnsi="Arial" w:cs="Arial"/>
                <w:color w:val="auto"/>
                <w:sz w:val="24"/>
                <w:szCs w:val="24"/>
              </w:rPr>
              <w:t>To be signed and dated by both the learner and the tutor/assessor at the end of each feedback or review session.</w:t>
            </w:r>
          </w:p>
          <w:p w14:paraId="0FE91D5E" w14:textId="77777777" w:rsidR="00D86662" w:rsidRPr="00D86662" w:rsidRDefault="00D86662" w:rsidP="00D86662">
            <w:pPr>
              <w:pStyle w:val="Default"/>
              <w:spacing w:line="360" w:lineRule="auto"/>
              <w:ind w:right="170"/>
              <w:contextualSpacing/>
              <w:rPr>
                <w:rFonts w:ascii="Arial" w:hAnsi="Arial" w:cs="Arial"/>
                <w:color w:val="auto"/>
                <w:sz w:val="24"/>
                <w:szCs w:val="24"/>
              </w:rPr>
            </w:pPr>
          </w:p>
        </w:tc>
      </w:tr>
    </w:tbl>
    <w:p w14:paraId="6E763863" w14:textId="77777777" w:rsidR="00D86662" w:rsidRDefault="00D86662" w:rsidP="00D86662">
      <w:pPr>
        <w:pStyle w:val="Default"/>
        <w:ind w:right="170"/>
        <w:contextualSpacing/>
        <w:rPr>
          <w:rFonts w:ascii="Arial" w:hAnsi="Arial" w:cs="Arial"/>
          <w:color w:val="auto"/>
        </w:rPr>
      </w:pPr>
    </w:p>
    <w:p w14:paraId="7B01C1A0" w14:textId="77777777" w:rsidR="000F5F46" w:rsidRDefault="000F5F46" w:rsidP="00D86662">
      <w:pPr>
        <w:pStyle w:val="Default"/>
        <w:contextualSpacing/>
        <w:rPr>
          <w:rFonts w:ascii="Arial" w:hAnsi="Arial" w:cs="Arial"/>
          <w:b/>
          <w:bCs/>
          <w:color w:val="auto"/>
          <w:sz w:val="28"/>
          <w:szCs w:val="28"/>
        </w:rPr>
      </w:pPr>
    </w:p>
    <w:p w14:paraId="550011FC" w14:textId="77777777" w:rsidR="000F5F46" w:rsidRDefault="000F5F46" w:rsidP="00D86662">
      <w:pPr>
        <w:pStyle w:val="Default"/>
        <w:contextualSpacing/>
        <w:rPr>
          <w:rFonts w:ascii="Arial" w:hAnsi="Arial" w:cs="Arial"/>
          <w:b/>
          <w:bCs/>
          <w:color w:val="auto"/>
          <w:sz w:val="28"/>
          <w:szCs w:val="28"/>
        </w:rPr>
      </w:pPr>
    </w:p>
    <w:p w14:paraId="7C6EFB35" w14:textId="77777777" w:rsidR="000F5F46" w:rsidRDefault="000F5F46" w:rsidP="00D86662">
      <w:pPr>
        <w:pStyle w:val="Default"/>
        <w:contextualSpacing/>
        <w:rPr>
          <w:rFonts w:ascii="Arial" w:hAnsi="Arial" w:cs="Arial"/>
          <w:b/>
          <w:bCs/>
          <w:color w:val="auto"/>
          <w:sz w:val="28"/>
          <w:szCs w:val="28"/>
        </w:rPr>
      </w:pPr>
    </w:p>
    <w:p w14:paraId="71A4E045" w14:textId="77777777" w:rsidR="000F5F46" w:rsidRDefault="000F5F46" w:rsidP="00D86662">
      <w:pPr>
        <w:pStyle w:val="Default"/>
        <w:contextualSpacing/>
        <w:rPr>
          <w:rFonts w:ascii="Arial" w:hAnsi="Arial" w:cs="Arial"/>
          <w:b/>
          <w:bCs/>
          <w:color w:val="auto"/>
          <w:sz w:val="28"/>
          <w:szCs w:val="28"/>
        </w:rPr>
      </w:pPr>
    </w:p>
    <w:p w14:paraId="7BE29429" w14:textId="77777777" w:rsidR="000F5F46" w:rsidRDefault="000F5F46" w:rsidP="00D86662">
      <w:pPr>
        <w:pStyle w:val="Default"/>
        <w:contextualSpacing/>
        <w:rPr>
          <w:rFonts w:ascii="Arial" w:hAnsi="Arial" w:cs="Arial"/>
          <w:b/>
          <w:bCs/>
          <w:color w:val="auto"/>
          <w:sz w:val="28"/>
          <w:szCs w:val="28"/>
        </w:rPr>
      </w:pPr>
    </w:p>
    <w:p w14:paraId="3E8DEE59" w14:textId="77777777" w:rsidR="000F5F46" w:rsidRDefault="000F5F46" w:rsidP="00D86662">
      <w:pPr>
        <w:pStyle w:val="Default"/>
        <w:contextualSpacing/>
        <w:rPr>
          <w:rFonts w:ascii="Arial" w:hAnsi="Arial" w:cs="Arial"/>
          <w:b/>
          <w:bCs/>
          <w:color w:val="auto"/>
          <w:sz w:val="28"/>
          <w:szCs w:val="28"/>
        </w:rPr>
      </w:pPr>
    </w:p>
    <w:p w14:paraId="4CDFEE8C" w14:textId="77777777" w:rsidR="000F5F46" w:rsidRDefault="000F5F46" w:rsidP="00D86662">
      <w:pPr>
        <w:pStyle w:val="Default"/>
        <w:contextualSpacing/>
        <w:rPr>
          <w:rFonts w:ascii="Arial" w:hAnsi="Arial" w:cs="Arial"/>
          <w:b/>
          <w:bCs/>
          <w:color w:val="auto"/>
          <w:sz w:val="28"/>
          <w:szCs w:val="28"/>
        </w:rPr>
      </w:pPr>
    </w:p>
    <w:p w14:paraId="3C746692" w14:textId="77777777" w:rsidR="000F5F46" w:rsidRDefault="000F5F46" w:rsidP="00D86662">
      <w:pPr>
        <w:pStyle w:val="Default"/>
        <w:contextualSpacing/>
        <w:rPr>
          <w:rFonts w:ascii="Arial" w:hAnsi="Arial" w:cs="Arial"/>
          <w:b/>
          <w:bCs/>
          <w:color w:val="auto"/>
          <w:sz w:val="28"/>
          <w:szCs w:val="28"/>
        </w:rPr>
      </w:pPr>
    </w:p>
    <w:p w14:paraId="1E6AD94D" w14:textId="77777777" w:rsidR="000F5F46" w:rsidRDefault="000F5F46" w:rsidP="00D86662">
      <w:pPr>
        <w:pStyle w:val="Default"/>
        <w:contextualSpacing/>
        <w:rPr>
          <w:rFonts w:ascii="Arial" w:hAnsi="Arial" w:cs="Arial"/>
          <w:b/>
          <w:bCs/>
          <w:color w:val="auto"/>
          <w:sz w:val="28"/>
          <w:szCs w:val="28"/>
        </w:rPr>
      </w:pPr>
    </w:p>
    <w:p w14:paraId="3A2FD3A0" w14:textId="77777777" w:rsidR="000F5F46" w:rsidRDefault="000F5F46" w:rsidP="00D86662">
      <w:pPr>
        <w:pStyle w:val="Default"/>
        <w:contextualSpacing/>
        <w:rPr>
          <w:rFonts w:ascii="Arial" w:hAnsi="Arial" w:cs="Arial"/>
          <w:b/>
          <w:bCs/>
          <w:color w:val="auto"/>
          <w:sz w:val="28"/>
          <w:szCs w:val="28"/>
        </w:rPr>
      </w:pPr>
    </w:p>
    <w:p w14:paraId="5B8E3803" w14:textId="77777777" w:rsidR="000F5F46" w:rsidRDefault="000F5F46" w:rsidP="00D86662">
      <w:pPr>
        <w:pStyle w:val="Default"/>
        <w:contextualSpacing/>
        <w:rPr>
          <w:rFonts w:ascii="Arial" w:hAnsi="Arial" w:cs="Arial"/>
          <w:b/>
          <w:bCs/>
          <w:color w:val="auto"/>
          <w:sz w:val="28"/>
          <w:szCs w:val="28"/>
        </w:rPr>
      </w:pPr>
    </w:p>
    <w:p w14:paraId="137CE28E" w14:textId="77777777" w:rsidR="000F5F46" w:rsidRDefault="000F5F46" w:rsidP="00D86662">
      <w:pPr>
        <w:pStyle w:val="Default"/>
        <w:contextualSpacing/>
        <w:rPr>
          <w:rFonts w:ascii="Arial" w:hAnsi="Arial" w:cs="Arial"/>
          <w:b/>
          <w:bCs/>
          <w:color w:val="auto"/>
          <w:sz w:val="28"/>
          <w:szCs w:val="28"/>
        </w:rPr>
      </w:pPr>
    </w:p>
    <w:p w14:paraId="23A72969" w14:textId="77777777" w:rsidR="000F5F46" w:rsidRDefault="000F5F46" w:rsidP="00D86662">
      <w:pPr>
        <w:pStyle w:val="Default"/>
        <w:contextualSpacing/>
        <w:rPr>
          <w:rFonts w:ascii="Arial" w:hAnsi="Arial" w:cs="Arial"/>
          <w:b/>
          <w:bCs/>
          <w:color w:val="auto"/>
          <w:sz w:val="28"/>
          <w:szCs w:val="28"/>
        </w:rPr>
      </w:pPr>
    </w:p>
    <w:p w14:paraId="30902EB9" w14:textId="77777777" w:rsidR="000F5F46" w:rsidRDefault="000F5F46" w:rsidP="00D86662">
      <w:pPr>
        <w:pStyle w:val="Default"/>
        <w:contextualSpacing/>
        <w:rPr>
          <w:rFonts w:ascii="Arial" w:hAnsi="Arial" w:cs="Arial"/>
          <w:b/>
          <w:bCs/>
          <w:color w:val="auto"/>
          <w:sz w:val="28"/>
          <w:szCs w:val="28"/>
        </w:rPr>
      </w:pPr>
    </w:p>
    <w:p w14:paraId="5F4A56C3" w14:textId="77777777" w:rsidR="000F5F46" w:rsidRDefault="000F5F46" w:rsidP="00D86662">
      <w:pPr>
        <w:pStyle w:val="Default"/>
        <w:contextualSpacing/>
        <w:rPr>
          <w:rFonts w:ascii="Arial" w:hAnsi="Arial" w:cs="Arial"/>
          <w:b/>
          <w:bCs/>
          <w:color w:val="auto"/>
          <w:sz w:val="28"/>
          <w:szCs w:val="28"/>
        </w:rPr>
      </w:pPr>
    </w:p>
    <w:p w14:paraId="09EDFF4F" w14:textId="265D2B14" w:rsidR="00D86662" w:rsidRPr="000F5F46" w:rsidRDefault="00D86662" w:rsidP="000F5F46">
      <w:pPr>
        <w:rPr>
          <w:rFonts w:ascii="Verdana" w:hAnsi="Verdana"/>
          <w:b/>
          <w:color w:val="6F61DB"/>
          <w:sz w:val="44"/>
          <w:szCs w:val="44"/>
        </w:rPr>
      </w:pPr>
      <w:r w:rsidRPr="000F5F46">
        <w:rPr>
          <w:rFonts w:ascii="Verdana" w:hAnsi="Verdana"/>
          <w:b/>
          <w:color w:val="6F61DB"/>
          <w:sz w:val="44"/>
          <w:szCs w:val="44"/>
        </w:rPr>
        <w:lastRenderedPageBreak/>
        <w:t>Record of assessment cycle</w:t>
      </w:r>
    </w:p>
    <w:p w14:paraId="1EA4BAF5" w14:textId="49DCF3F0" w:rsidR="00D86662" w:rsidRDefault="00D86662" w:rsidP="00D86662">
      <w:pPr>
        <w:pStyle w:val="Default"/>
        <w:contextualSpacing/>
        <w:rPr>
          <w:rFonts w:ascii="Arial" w:hAnsi="Arial" w:cs="Arial"/>
          <w:color w:val="auto"/>
        </w:rPr>
      </w:pPr>
    </w:p>
    <w:tbl>
      <w:tblPr>
        <w:tblStyle w:val="TableGrid"/>
        <w:tblW w:w="0" w:type="auto"/>
        <w:tblLook w:val="04A0" w:firstRow="1" w:lastRow="0" w:firstColumn="1" w:lastColumn="0" w:noHBand="0" w:noVBand="1"/>
      </w:tblPr>
      <w:tblGrid>
        <w:gridCol w:w="2405"/>
        <w:gridCol w:w="6611"/>
      </w:tblGrid>
      <w:tr w:rsidR="00D86662" w:rsidRPr="00BC2FA1" w14:paraId="28D5283A" w14:textId="77777777" w:rsidTr="00C93620">
        <w:tc>
          <w:tcPr>
            <w:tcW w:w="2405" w:type="dxa"/>
          </w:tcPr>
          <w:p w14:paraId="19F9B650" w14:textId="5A10697D" w:rsidR="00D86662" w:rsidRPr="00BC2FA1" w:rsidRDefault="00D86662" w:rsidP="00C93620">
            <w:pPr>
              <w:pStyle w:val="Default"/>
              <w:spacing w:line="360" w:lineRule="auto"/>
              <w:ind w:right="170"/>
              <w:contextualSpacing/>
              <w:rPr>
                <w:rFonts w:ascii="Arial" w:hAnsi="Arial" w:cs="Arial"/>
                <w:b/>
                <w:bCs/>
                <w:color w:val="auto"/>
                <w:sz w:val="24"/>
                <w:szCs w:val="24"/>
              </w:rPr>
            </w:pPr>
            <w:r w:rsidRPr="00BC2FA1">
              <w:rPr>
                <w:rFonts w:ascii="Arial" w:hAnsi="Arial" w:cs="Arial"/>
                <w:b/>
                <w:bCs/>
                <w:color w:val="auto"/>
                <w:sz w:val="24"/>
                <w:szCs w:val="24"/>
              </w:rPr>
              <w:t>Learner name</w:t>
            </w:r>
          </w:p>
        </w:tc>
        <w:tc>
          <w:tcPr>
            <w:tcW w:w="6611" w:type="dxa"/>
          </w:tcPr>
          <w:p w14:paraId="1BD3D669" w14:textId="77777777" w:rsidR="00D86662" w:rsidRPr="00BC2FA1" w:rsidRDefault="00D86662" w:rsidP="00C93620">
            <w:pPr>
              <w:pStyle w:val="Default"/>
              <w:spacing w:line="360" w:lineRule="auto"/>
              <w:ind w:right="170"/>
              <w:contextualSpacing/>
              <w:rPr>
                <w:rFonts w:ascii="Arial" w:hAnsi="Arial" w:cs="Arial"/>
                <w:color w:val="auto"/>
                <w:sz w:val="24"/>
                <w:szCs w:val="24"/>
              </w:rPr>
            </w:pPr>
          </w:p>
        </w:tc>
      </w:tr>
      <w:tr w:rsidR="00D86662" w:rsidRPr="00BC2FA1" w14:paraId="4E91C91B" w14:textId="77777777" w:rsidTr="00C93620">
        <w:tc>
          <w:tcPr>
            <w:tcW w:w="2405" w:type="dxa"/>
          </w:tcPr>
          <w:p w14:paraId="147507BF" w14:textId="56C6E62A" w:rsidR="00D86662" w:rsidRPr="00BC2FA1" w:rsidRDefault="00D86662" w:rsidP="00C93620">
            <w:pPr>
              <w:pStyle w:val="Default"/>
              <w:spacing w:line="360" w:lineRule="auto"/>
              <w:ind w:right="170"/>
              <w:contextualSpacing/>
              <w:rPr>
                <w:rFonts w:ascii="Arial" w:hAnsi="Arial" w:cs="Arial"/>
                <w:b/>
                <w:bCs/>
                <w:color w:val="auto"/>
                <w:sz w:val="24"/>
                <w:szCs w:val="24"/>
              </w:rPr>
            </w:pPr>
            <w:r w:rsidRPr="00BC2FA1">
              <w:rPr>
                <w:rFonts w:ascii="Arial" w:hAnsi="Arial" w:cs="Arial"/>
                <w:b/>
                <w:bCs/>
                <w:color w:val="auto"/>
                <w:sz w:val="24"/>
                <w:szCs w:val="24"/>
              </w:rPr>
              <w:t>Assessor name</w:t>
            </w:r>
          </w:p>
        </w:tc>
        <w:tc>
          <w:tcPr>
            <w:tcW w:w="6611" w:type="dxa"/>
          </w:tcPr>
          <w:p w14:paraId="68B6F995" w14:textId="77777777" w:rsidR="00D86662" w:rsidRPr="00BC2FA1" w:rsidRDefault="00D86662" w:rsidP="00C93620">
            <w:pPr>
              <w:pStyle w:val="Default"/>
              <w:spacing w:line="360" w:lineRule="auto"/>
              <w:ind w:right="170"/>
              <w:contextualSpacing/>
              <w:rPr>
                <w:rFonts w:ascii="Arial" w:hAnsi="Arial" w:cs="Arial"/>
                <w:color w:val="auto"/>
                <w:sz w:val="24"/>
                <w:szCs w:val="24"/>
              </w:rPr>
            </w:pPr>
          </w:p>
        </w:tc>
      </w:tr>
    </w:tbl>
    <w:p w14:paraId="244545D0" w14:textId="77777777" w:rsidR="00D86662" w:rsidRPr="00BC2FA1" w:rsidRDefault="00D86662" w:rsidP="00D86662">
      <w:pPr>
        <w:pStyle w:val="Default"/>
        <w:contextualSpacing/>
        <w:rPr>
          <w:rFonts w:ascii="Arial" w:hAnsi="Arial" w:cs="Arial"/>
          <w:b/>
          <w:bCs/>
          <w:color w:val="auto"/>
        </w:rPr>
      </w:pPr>
    </w:p>
    <w:tbl>
      <w:tblPr>
        <w:tblStyle w:val="TableGrid"/>
        <w:tblW w:w="0" w:type="auto"/>
        <w:tblLook w:val="04A0" w:firstRow="1" w:lastRow="0" w:firstColumn="1" w:lastColumn="0" w:noHBand="0" w:noVBand="1"/>
      </w:tblPr>
      <w:tblGrid>
        <w:gridCol w:w="3256"/>
        <w:gridCol w:w="1275"/>
        <w:gridCol w:w="2846"/>
        <w:gridCol w:w="1639"/>
      </w:tblGrid>
      <w:tr w:rsidR="00BC2FA1" w:rsidRPr="00BC2FA1" w14:paraId="00945065" w14:textId="77777777" w:rsidTr="00BC2FA1">
        <w:tc>
          <w:tcPr>
            <w:tcW w:w="4531" w:type="dxa"/>
            <w:gridSpan w:val="2"/>
          </w:tcPr>
          <w:p w14:paraId="6916B9D8" w14:textId="43324B6F" w:rsidR="00BC2FA1" w:rsidRPr="00BC2FA1" w:rsidRDefault="00BC2FA1" w:rsidP="00BC2FA1">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Planned Assessments</w:t>
            </w:r>
          </w:p>
        </w:tc>
        <w:tc>
          <w:tcPr>
            <w:tcW w:w="2846" w:type="dxa"/>
          </w:tcPr>
          <w:p w14:paraId="27E47A33" w14:textId="1F97F60A" w:rsidR="00BC2FA1" w:rsidRPr="00BC2FA1" w:rsidRDefault="00BC2FA1" w:rsidP="00BC2FA1">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Unit/AC</w:t>
            </w:r>
          </w:p>
        </w:tc>
        <w:tc>
          <w:tcPr>
            <w:tcW w:w="1639" w:type="dxa"/>
          </w:tcPr>
          <w:p w14:paraId="0330C222" w14:textId="636FA5A0" w:rsidR="00BC2FA1" w:rsidRPr="00BC2FA1" w:rsidRDefault="00BC2FA1" w:rsidP="00BC2FA1">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Due date</w:t>
            </w:r>
          </w:p>
        </w:tc>
      </w:tr>
      <w:tr w:rsidR="00BC2FA1" w:rsidRPr="00BC2FA1" w14:paraId="03E01032" w14:textId="77777777" w:rsidTr="00BC2FA1">
        <w:tc>
          <w:tcPr>
            <w:tcW w:w="4531" w:type="dxa"/>
            <w:gridSpan w:val="2"/>
          </w:tcPr>
          <w:p w14:paraId="597F9490" w14:textId="77777777" w:rsidR="00BC2FA1" w:rsidRPr="00BC2FA1" w:rsidRDefault="00BC2FA1" w:rsidP="00BC2FA1">
            <w:pPr>
              <w:pStyle w:val="Default"/>
              <w:spacing w:line="360" w:lineRule="auto"/>
              <w:contextualSpacing/>
              <w:rPr>
                <w:rFonts w:ascii="Arial" w:hAnsi="Arial" w:cs="Arial"/>
                <w:color w:val="auto"/>
                <w:sz w:val="24"/>
                <w:szCs w:val="24"/>
              </w:rPr>
            </w:pPr>
          </w:p>
          <w:p w14:paraId="7526CA87" w14:textId="77777777" w:rsidR="00BC2FA1" w:rsidRPr="00BC2FA1" w:rsidRDefault="00BC2FA1" w:rsidP="00BC2FA1">
            <w:pPr>
              <w:pStyle w:val="Default"/>
              <w:spacing w:line="360" w:lineRule="auto"/>
              <w:contextualSpacing/>
              <w:rPr>
                <w:rFonts w:ascii="Arial" w:hAnsi="Arial" w:cs="Arial"/>
                <w:color w:val="auto"/>
                <w:sz w:val="24"/>
                <w:szCs w:val="24"/>
              </w:rPr>
            </w:pPr>
          </w:p>
          <w:p w14:paraId="35373D09" w14:textId="77777777" w:rsidR="00BC2FA1" w:rsidRDefault="00BC2FA1" w:rsidP="00BC2FA1">
            <w:pPr>
              <w:pStyle w:val="Default"/>
              <w:spacing w:line="360" w:lineRule="auto"/>
              <w:contextualSpacing/>
              <w:rPr>
                <w:rFonts w:ascii="Arial" w:hAnsi="Arial" w:cs="Arial"/>
                <w:color w:val="auto"/>
                <w:sz w:val="24"/>
                <w:szCs w:val="24"/>
              </w:rPr>
            </w:pPr>
          </w:p>
          <w:p w14:paraId="60C5E66A" w14:textId="77777777" w:rsidR="00FE63C3" w:rsidRDefault="00FE63C3" w:rsidP="00BC2FA1">
            <w:pPr>
              <w:pStyle w:val="Default"/>
              <w:spacing w:line="360" w:lineRule="auto"/>
              <w:contextualSpacing/>
              <w:rPr>
                <w:rFonts w:ascii="Arial" w:hAnsi="Arial" w:cs="Arial"/>
                <w:color w:val="auto"/>
                <w:sz w:val="24"/>
                <w:szCs w:val="24"/>
              </w:rPr>
            </w:pPr>
          </w:p>
          <w:p w14:paraId="687CABAF" w14:textId="77777777" w:rsidR="00FE63C3" w:rsidRDefault="00FE63C3" w:rsidP="00BC2FA1">
            <w:pPr>
              <w:pStyle w:val="Default"/>
              <w:spacing w:line="360" w:lineRule="auto"/>
              <w:contextualSpacing/>
              <w:rPr>
                <w:rFonts w:ascii="Arial" w:hAnsi="Arial" w:cs="Arial"/>
                <w:color w:val="auto"/>
                <w:sz w:val="24"/>
                <w:szCs w:val="24"/>
              </w:rPr>
            </w:pPr>
          </w:p>
          <w:p w14:paraId="707824B3" w14:textId="77777777" w:rsidR="00FE63C3" w:rsidRDefault="00FE63C3" w:rsidP="00BC2FA1">
            <w:pPr>
              <w:pStyle w:val="Default"/>
              <w:spacing w:line="360" w:lineRule="auto"/>
              <w:contextualSpacing/>
              <w:rPr>
                <w:rFonts w:ascii="Arial" w:hAnsi="Arial" w:cs="Arial"/>
                <w:color w:val="auto"/>
                <w:sz w:val="24"/>
                <w:szCs w:val="24"/>
              </w:rPr>
            </w:pPr>
          </w:p>
          <w:p w14:paraId="3DC7BFC4" w14:textId="77777777" w:rsidR="00FE63C3" w:rsidRPr="00BC2FA1" w:rsidRDefault="00FE63C3" w:rsidP="00BC2FA1">
            <w:pPr>
              <w:pStyle w:val="Default"/>
              <w:spacing w:line="360" w:lineRule="auto"/>
              <w:contextualSpacing/>
              <w:rPr>
                <w:rFonts w:ascii="Arial" w:hAnsi="Arial" w:cs="Arial"/>
                <w:color w:val="auto"/>
                <w:sz w:val="24"/>
                <w:szCs w:val="24"/>
              </w:rPr>
            </w:pPr>
          </w:p>
          <w:p w14:paraId="3BC14DE8" w14:textId="77777777" w:rsidR="00BC2FA1" w:rsidRPr="00BC2FA1" w:rsidRDefault="00BC2FA1" w:rsidP="00BC2FA1">
            <w:pPr>
              <w:pStyle w:val="Default"/>
              <w:spacing w:line="360" w:lineRule="auto"/>
              <w:contextualSpacing/>
              <w:rPr>
                <w:rFonts w:ascii="Arial" w:hAnsi="Arial" w:cs="Arial"/>
                <w:color w:val="auto"/>
                <w:sz w:val="24"/>
                <w:szCs w:val="24"/>
              </w:rPr>
            </w:pPr>
          </w:p>
        </w:tc>
        <w:tc>
          <w:tcPr>
            <w:tcW w:w="2846" w:type="dxa"/>
          </w:tcPr>
          <w:p w14:paraId="01D6A429" w14:textId="77777777" w:rsidR="00BC2FA1" w:rsidRPr="00BC2FA1" w:rsidRDefault="00BC2FA1" w:rsidP="00BC2FA1">
            <w:pPr>
              <w:pStyle w:val="Default"/>
              <w:spacing w:line="360" w:lineRule="auto"/>
              <w:contextualSpacing/>
              <w:rPr>
                <w:rFonts w:ascii="Arial" w:hAnsi="Arial" w:cs="Arial"/>
                <w:color w:val="auto"/>
                <w:sz w:val="24"/>
                <w:szCs w:val="24"/>
              </w:rPr>
            </w:pPr>
          </w:p>
        </w:tc>
        <w:tc>
          <w:tcPr>
            <w:tcW w:w="1639" w:type="dxa"/>
          </w:tcPr>
          <w:p w14:paraId="22647B6F" w14:textId="77777777" w:rsidR="00BC2FA1" w:rsidRPr="00BC2FA1" w:rsidRDefault="00BC2FA1" w:rsidP="00BC2FA1">
            <w:pPr>
              <w:pStyle w:val="Default"/>
              <w:spacing w:line="360" w:lineRule="auto"/>
              <w:contextualSpacing/>
              <w:rPr>
                <w:rFonts w:ascii="Arial" w:hAnsi="Arial" w:cs="Arial"/>
                <w:color w:val="auto"/>
                <w:sz w:val="24"/>
                <w:szCs w:val="24"/>
              </w:rPr>
            </w:pPr>
          </w:p>
        </w:tc>
      </w:tr>
      <w:tr w:rsidR="00BC2FA1" w:rsidRPr="00BC2FA1" w14:paraId="3736F2DA" w14:textId="77777777" w:rsidTr="00BC2FA1">
        <w:tc>
          <w:tcPr>
            <w:tcW w:w="3256" w:type="dxa"/>
          </w:tcPr>
          <w:p w14:paraId="45DA017D" w14:textId="46159B51" w:rsidR="00BC2FA1" w:rsidRPr="00BC2FA1" w:rsidRDefault="00BC2FA1" w:rsidP="00BC2FA1">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Assessor signature</w:t>
            </w:r>
          </w:p>
        </w:tc>
        <w:tc>
          <w:tcPr>
            <w:tcW w:w="1275" w:type="dxa"/>
          </w:tcPr>
          <w:p w14:paraId="57780282" w14:textId="34C969CF" w:rsidR="00BC2FA1" w:rsidRPr="00BC2FA1" w:rsidRDefault="00BC2FA1" w:rsidP="00BC2FA1">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Date</w:t>
            </w:r>
          </w:p>
        </w:tc>
        <w:tc>
          <w:tcPr>
            <w:tcW w:w="2846" w:type="dxa"/>
          </w:tcPr>
          <w:p w14:paraId="320516DC" w14:textId="5248254A" w:rsidR="00BC2FA1" w:rsidRPr="00BC2FA1" w:rsidRDefault="00BC2FA1" w:rsidP="00BC2FA1">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Learner signature</w:t>
            </w:r>
          </w:p>
        </w:tc>
        <w:tc>
          <w:tcPr>
            <w:tcW w:w="1639" w:type="dxa"/>
          </w:tcPr>
          <w:p w14:paraId="084AC367" w14:textId="275A9EA2" w:rsidR="00BC2FA1" w:rsidRPr="00BC2FA1" w:rsidRDefault="00BC2FA1" w:rsidP="00BC2FA1">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Date</w:t>
            </w:r>
          </w:p>
        </w:tc>
      </w:tr>
      <w:tr w:rsidR="00BC2FA1" w:rsidRPr="00BC2FA1" w14:paraId="3767F151" w14:textId="77777777" w:rsidTr="00BC2FA1">
        <w:tc>
          <w:tcPr>
            <w:tcW w:w="3256" w:type="dxa"/>
          </w:tcPr>
          <w:p w14:paraId="2D95F8FC" w14:textId="77777777" w:rsidR="00BC2FA1" w:rsidRDefault="00BC2FA1" w:rsidP="00BC2FA1">
            <w:pPr>
              <w:pStyle w:val="Default"/>
              <w:spacing w:line="360" w:lineRule="auto"/>
              <w:contextualSpacing/>
              <w:rPr>
                <w:rFonts w:ascii="Arial" w:hAnsi="Arial" w:cs="Arial"/>
                <w:color w:val="auto"/>
                <w:sz w:val="24"/>
                <w:szCs w:val="24"/>
              </w:rPr>
            </w:pPr>
          </w:p>
          <w:p w14:paraId="42D88B6B" w14:textId="77777777" w:rsidR="00BC2FA1" w:rsidRPr="00BC2FA1" w:rsidRDefault="00BC2FA1" w:rsidP="00BC2FA1">
            <w:pPr>
              <w:pStyle w:val="Default"/>
              <w:spacing w:line="360" w:lineRule="auto"/>
              <w:contextualSpacing/>
              <w:rPr>
                <w:rFonts w:ascii="Arial" w:hAnsi="Arial" w:cs="Arial"/>
                <w:color w:val="auto"/>
                <w:sz w:val="24"/>
                <w:szCs w:val="24"/>
              </w:rPr>
            </w:pPr>
          </w:p>
        </w:tc>
        <w:tc>
          <w:tcPr>
            <w:tcW w:w="1275" w:type="dxa"/>
          </w:tcPr>
          <w:p w14:paraId="086960AA" w14:textId="77777777" w:rsidR="00BC2FA1" w:rsidRPr="00BC2FA1" w:rsidRDefault="00BC2FA1" w:rsidP="00BC2FA1">
            <w:pPr>
              <w:pStyle w:val="Default"/>
              <w:spacing w:line="360" w:lineRule="auto"/>
              <w:contextualSpacing/>
              <w:rPr>
                <w:rFonts w:ascii="Arial" w:hAnsi="Arial" w:cs="Arial"/>
                <w:color w:val="auto"/>
                <w:sz w:val="24"/>
                <w:szCs w:val="24"/>
              </w:rPr>
            </w:pPr>
          </w:p>
        </w:tc>
        <w:tc>
          <w:tcPr>
            <w:tcW w:w="2846" w:type="dxa"/>
          </w:tcPr>
          <w:p w14:paraId="4DAE1699" w14:textId="77777777" w:rsidR="00BC2FA1" w:rsidRPr="00BC2FA1" w:rsidRDefault="00BC2FA1" w:rsidP="00BC2FA1">
            <w:pPr>
              <w:pStyle w:val="Default"/>
              <w:spacing w:line="360" w:lineRule="auto"/>
              <w:contextualSpacing/>
              <w:rPr>
                <w:rFonts w:ascii="Arial" w:hAnsi="Arial" w:cs="Arial"/>
                <w:color w:val="auto"/>
                <w:sz w:val="24"/>
                <w:szCs w:val="24"/>
              </w:rPr>
            </w:pPr>
          </w:p>
        </w:tc>
        <w:tc>
          <w:tcPr>
            <w:tcW w:w="1639" w:type="dxa"/>
          </w:tcPr>
          <w:p w14:paraId="2AA5D84E" w14:textId="77777777" w:rsidR="00BC2FA1" w:rsidRPr="00BC2FA1" w:rsidRDefault="00BC2FA1" w:rsidP="00BC2FA1">
            <w:pPr>
              <w:pStyle w:val="Default"/>
              <w:spacing w:line="360" w:lineRule="auto"/>
              <w:contextualSpacing/>
              <w:rPr>
                <w:rFonts w:ascii="Arial" w:hAnsi="Arial" w:cs="Arial"/>
                <w:color w:val="auto"/>
                <w:sz w:val="24"/>
                <w:szCs w:val="24"/>
              </w:rPr>
            </w:pPr>
          </w:p>
        </w:tc>
      </w:tr>
      <w:tr w:rsidR="00BC2FA1" w:rsidRPr="00BC2FA1" w14:paraId="330F6531" w14:textId="77777777" w:rsidTr="0066111A">
        <w:tc>
          <w:tcPr>
            <w:tcW w:w="9016" w:type="dxa"/>
            <w:gridSpan w:val="4"/>
          </w:tcPr>
          <w:p w14:paraId="3B9DE2B7" w14:textId="67C592C6" w:rsidR="00BC2FA1" w:rsidRPr="00BC2FA1" w:rsidRDefault="00BC2FA1" w:rsidP="00C93620">
            <w:pPr>
              <w:pStyle w:val="Default"/>
              <w:spacing w:line="360" w:lineRule="auto"/>
              <w:contextualSpacing/>
              <w:rPr>
                <w:rFonts w:ascii="Arial" w:hAnsi="Arial" w:cs="Arial"/>
                <w:b/>
                <w:bCs/>
                <w:color w:val="auto"/>
                <w:sz w:val="24"/>
                <w:szCs w:val="24"/>
              </w:rPr>
            </w:pPr>
            <w:r>
              <w:rPr>
                <w:rFonts w:ascii="Arial" w:hAnsi="Arial" w:cs="Arial"/>
                <w:b/>
                <w:bCs/>
                <w:color w:val="auto"/>
                <w:sz w:val="24"/>
                <w:szCs w:val="24"/>
              </w:rPr>
              <w:t>Feedback – comment on the AC covered and units</w:t>
            </w:r>
            <w:r w:rsidR="008633BF">
              <w:rPr>
                <w:rFonts w:ascii="Arial" w:hAnsi="Arial" w:cs="Arial"/>
                <w:b/>
                <w:bCs/>
                <w:color w:val="auto"/>
                <w:sz w:val="24"/>
                <w:szCs w:val="24"/>
              </w:rPr>
              <w:t xml:space="preserve"> to be</w:t>
            </w:r>
            <w:r>
              <w:rPr>
                <w:rFonts w:ascii="Arial" w:hAnsi="Arial" w:cs="Arial"/>
                <w:b/>
                <w:bCs/>
                <w:color w:val="auto"/>
                <w:sz w:val="24"/>
                <w:szCs w:val="24"/>
              </w:rPr>
              <w:t xml:space="preserve"> completed</w:t>
            </w:r>
          </w:p>
        </w:tc>
      </w:tr>
      <w:tr w:rsidR="00BC2FA1" w:rsidRPr="00BC2FA1" w14:paraId="3028F8E0" w14:textId="77777777" w:rsidTr="00166543">
        <w:tc>
          <w:tcPr>
            <w:tcW w:w="9016" w:type="dxa"/>
            <w:gridSpan w:val="4"/>
          </w:tcPr>
          <w:p w14:paraId="06AD1904" w14:textId="77777777" w:rsidR="00BC2FA1" w:rsidRPr="00BC2FA1" w:rsidRDefault="00BC2FA1" w:rsidP="00C93620">
            <w:pPr>
              <w:pStyle w:val="Default"/>
              <w:spacing w:line="360" w:lineRule="auto"/>
              <w:contextualSpacing/>
              <w:rPr>
                <w:rFonts w:ascii="Arial" w:hAnsi="Arial" w:cs="Arial"/>
                <w:color w:val="auto"/>
                <w:sz w:val="24"/>
                <w:szCs w:val="24"/>
              </w:rPr>
            </w:pPr>
          </w:p>
          <w:p w14:paraId="39A56A8C" w14:textId="77777777" w:rsidR="00BC2FA1" w:rsidRPr="00BC2FA1" w:rsidRDefault="00BC2FA1" w:rsidP="00C93620">
            <w:pPr>
              <w:pStyle w:val="Default"/>
              <w:spacing w:line="360" w:lineRule="auto"/>
              <w:contextualSpacing/>
              <w:rPr>
                <w:rFonts w:ascii="Arial" w:hAnsi="Arial" w:cs="Arial"/>
                <w:color w:val="auto"/>
                <w:sz w:val="24"/>
                <w:szCs w:val="24"/>
              </w:rPr>
            </w:pPr>
          </w:p>
          <w:p w14:paraId="19F54A43" w14:textId="77777777" w:rsidR="00BC2FA1" w:rsidRDefault="00BC2FA1" w:rsidP="00C93620">
            <w:pPr>
              <w:pStyle w:val="Default"/>
              <w:spacing w:line="360" w:lineRule="auto"/>
              <w:contextualSpacing/>
              <w:rPr>
                <w:rFonts w:ascii="Arial" w:hAnsi="Arial" w:cs="Arial"/>
                <w:color w:val="auto"/>
                <w:sz w:val="24"/>
                <w:szCs w:val="24"/>
              </w:rPr>
            </w:pPr>
          </w:p>
          <w:p w14:paraId="214A57F2" w14:textId="77777777" w:rsidR="00FE63C3" w:rsidRDefault="00FE63C3" w:rsidP="00C93620">
            <w:pPr>
              <w:pStyle w:val="Default"/>
              <w:spacing w:line="360" w:lineRule="auto"/>
              <w:contextualSpacing/>
              <w:rPr>
                <w:rFonts w:ascii="Arial" w:hAnsi="Arial" w:cs="Arial"/>
                <w:color w:val="auto"/>
                <w:sz w:val="24"/>
                <w:szCs w:val="24"/>
              </w:rPr>
            </w:pPr>
          </w:p>
          <w:p w14:paraId="30484B12" w14:textId="77777777" w:rsidR="00FE63C3" w:rsidRDefault="00FE63C3" w:rsidP="00C93620">
            <w:pPr>
              <w:pStyle w:val="Default"/>
              <w:spacing w:line="360" w:lineRule="auto"/>
              <w:contextualSpacing/>
              <w:rPr>
                <w:rFonts w:ascii="Arial" w:hAnsi="Arial" w:cs="Arial"/>
                <w:color w:val="auto"/>
                <w:sz w:val="24"/>
                <w:szCs w:val="24"/>
              </w:rPr>
            </w:pPr>
          </w:p>
          <w:p w14:paraId="77558BD4" w14:textId="77777777" w:rsidR="00FE63C3" w:rsidRDefault="00FE63C3" w:rsidP="00C93620">
            <w:pPr>
              <w:pStyle w:val="Default"/>
              <w:spacing w:line="360" w:lineRule="auto"/>
              <w:contextualSpacing/>
              <w:rPr>
                <w:rFonts w:ascii="Arial" w:hAnsi="Arial" w:cs="Arial"/>
                <w:color w:val="auto"/>
                <w:sz w:val="24"/>
                <w:szCs w:val="24"/>
              </w:rPr>
            </w:pPr>
          </w:p>
          <w:p w14:paraId="2B3B0E4E" w14:textId="77777777" w:rsidR="00FE63C3" w:rsidRDefault="00FE63C3" w:rsidP="00C93620">
            <w:pPr>
              <w:pStyle w:val="Default"/>
              <w:spacing w:line="360" w:lineRule="auto"/>
              <w:contextualSpacing/>
              <w:rPr>
                <w:rFonts w:ascii="Arial" w:hAnsi="Arial" w:cs="Arial"/>
                <w:color w:val="auto"/>
                <w:sz w:val="24"/>
                <w:szCs w:val="24"/>
              </w:rPr>
            </w:pPr>
          </w:p>
          <w:p w14:paraId="0FDB01D0" w14:textId="77777777" w:rsidR="00FE63C3" w:rsidRPr="00BC2FA1" w:rsidRDefault="00FE63C3" w:rsidP="00C93620">
            <w:pPr>
              <w:pStyle w:val="Default"/>
              <w:spacing w:line="360" w:lineRule="auto"/>
              <w:contextualSpacing/>
              <w:rPr>
                <w:rFonts w:ascii="Arial" w:hAnsi="Arial" w:cs="Arial"/>
                <w:color w:val="auto"/>
                <w:sz w:val="24"/>
                <w:szCs w:val="24"/>
              </w:rPr>
            </w:pPr>
          </w:p>
          <w:p w14:paraId="500D7AB3" w14:textId="77777777" w:rsidR="00BC2FA1" w:rsidRPr="00BC2FA1" w:rsidRDefault="00BC2FA1" w:rsidP="00C93620">
            <w:pPr>
              <w:pStyle w:val="Default"/>
              <w:spacing w:line="360" w:lineRule="auto"/>
              <w:contextualSpacing/>
              <w:rPr>
                <w:rFonts w:ascii="Arial" w:hAnsi="Arial" w:cs="Arial"/>
                <w:color w:val="auto"/>
                <w:sz w:val="24"/>
                <w:szCs w:val="24"/>
              </w:rPr>
            </w:pPr>
          </w:p>
        </w:tc>
      </w:tr>
      <w:tr w:rsidR="00BC2FA1" w:rsidRPr="00BC2FA1" w14:paraId="076A0804" w14:textId="77777777" w:rsidTr="00C93620">
        <w:tc>
          <w:tcPr>
            <w:tcW w:w="3256" w:type="dxa"/>
          </w:tcPr>
          <w:p w14:paraId="2EE066AB" w14:textId="77777777" w:rsidR="00BC2FA1" w:rsidRPr="00BC2FA1" w:rsidRDefault="00BC2FA1" w:rsidP="00C93620">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Assessor signature</w:t>
            </w:r>
          </w:p>
        </w:tc>
        <w:tc>
          <w:tcPr>
            <w:tcW w:w="1275" w:type="dxa"/>
          </w:tcPr>
          <w:p w14:paraId="71CF77EC" w14:textId="77777777" w:rsidR="00BC2FA1" w:rsidRPr="00BC2FA1" w:rsidRDefault="00BC2FA1" w:rsidP="00C93620">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Date</w:t>
            </w:r>
          </w:p>
        </w:tc>
        <w:tc>
          <w:tcPr>
            <w:tcW w:w="2846" w:type="dxa"/>
          </w:tcPr>
          <w:p w14:paraId="3F3895B7" w14:textId="77777777" w:rsidR="00BC2FA1" w:rsidRPr="00BC2FA1" w:rsidRDefault="00BC2FA1" w:rsidP="00C93620">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Learner signature</w:t>
            </w:r>
          </w:p>
        </w:tc>
        <w:tc>
          <w:tcPr>
            <w:tcW w:w="1639" w:type="dxa"/>
          </w:tcPr>
          <w:p w14:paraId="78D4666B" w14:textId="77777777" w:rsidR="00BC2FA1" w:rsidRPr="00BC2FA1" w:rsidRDefault="00BC2FA1" w:rsidP="00C93620">
            <w:pPr>
              <w:pStyle w:val="Default"/>
              <w:spacing w:line="360" w:lineRule="auto"/>
              <w:contextualSpacing/>
              <w:rPr>
                <w:rFonts w:ascii="Arial" w:hAnsi="Arial" w:cs="Arial"/>
                <w:b/>
                <w:bCs/>
                <w:color w:val="auto"/>
                <w:sz w:val="24"/>
                <w:szCs w:val="24"/>
              </w:rPr>
            </w:pPr>
            <w:r w:rsidRPr="00BC2FA1">
              <w:rPr>
                <w:rFonts w:ascii="Arial" w:hAnsi="Arial" w:cs="Arial"/>
                <w:b/>
                <w:bCs/>
                <w:color w:val="auto"/>
                <w:sz w:val="24"/>
                <w:szCs w:val="24"/>
              </w:rPr>
              <w:t>Date</w:t>
            </w:r>
          </w:p>
        </w:tc>
      </w:tr>
      <w:tr w:rsidR="00BC2FA1" w:rsidRPr="00BC2FA1" w14:paraId="1495C9C3" w14:textId="77777777" w:rsidTr="00C93620">
        <w:tc>
          <w:tcPr>
            <w:tcW w:w="3256" w:type="dxa"/>
          </w:tcPr>
          <w:p w14:paraId="09C23FB9" w14:textId="77777777" w:rsidR="00BC2FA1" w:rsidRDefault="00BC2FA1" w:rsidP="00C93620">
            <w:pPr>
              <w:pStyle w:val="Default"/>
              <w:spacing w:line="360" w:lineRule="auto"/>
              <w:contextualSpacing/>
              <w:rPr>
                <w:rFonts w:ascii="Arial" w:hAnsi="Arial" w:cs="Arial"/>
                <w:color w:val="auto"/>
                <w:sz w:val="24"/>
                <w:szCs w:val="24"/>
              </w:rPr>
            </w:pPr>
          </w:p>
          <w:p w14:paraId="7C134D82" w14:textId="77777777" w:rsidR="00BC2FA1" w:rsidRPr="00BC2FA1" w:rsidRDefault="00BC2FA1" w:rsidP="00C93620">
            <w:pPr>
              <w:pStyle w:val="Default"/>
              <w:spacing w:line="360" w:lineRule="auto"/>
              <w:contextualSpacing/>
              <w:rPr>
                <w:rFonts w:ascii="Arial" w:hAnsi="Arial" w:cs="Arial"/>
                <w:color w:val="auto"/>
                <w:sz w:val="24"/>
                <w:szCs w:val="24"/>
              </w:rPr>
            </w:pPr>
          </w:p>
        </w:tc>
        <w:tc>
          <w:tcPr>
            <w:tcW w:w="1275" w:type="dxa"/>
          </w:tcPr>
          <w:p w14:paraId="0B916200" w14:textId="77777777" w:rsidR="00BC2FA1" w:rsidRPr="00BC2FA1" w:rsidRDefault="00BC2FA1" w:rsidP="00C93620">
            <w:pPr>
              <w:pStyle w:val="Default"/>
              <w:spacing w:line="360" w:lineRule="auto"/>
              <w:contextualSpacing/>
              <w:rPr>
                <w:rFonts w:ascii="Arial" w:hAnsi="Arial" w:cs="Arial"/>
                <w:color w:val="auto"/>
                <w:sz w:val="24"/>
                <w:szCs w:val="24"/>
              </w:rPr>
            </w:pPr>
          </w:p>
        </w:tc>
        <w:tc>
          <w:tcPr>
            <w:tcW w:w="2846" w:type="dxa"/>
          </w:tcPr>
          <w:p w14:paraId="63695185" w14:textId="77777777" w:rsidR="00BC2FA1" w:rsidRPr="00BC2FA1" w:rsidRDefault="00BC2FA1" w:rsidP="00C93620">
            <w:pPr>
              <w:pStyle w:val="Default"/>
              <w:spacing w:line="360" w:lineRule="auto"/>
              <w:contextualSpacing/>
              <w:rPr>
                <w:rFonts w:ascii="Arial" w:hAnsi="Arial" w:cs="Arial"/>
                <w:color w:val="auto"/>
                <w:sz w:val="24"/>
                <w:szCs w:val="24"/>
              </w:rPr>
            </w:pPr>
          </w:p>
        </w:tc>
        <w:tc>
          <w:tcPr>
            <w:tcW w:w="1639" w:type="dxa"/>
          </w:tcPr>
          <w:p w14:paraId="5A694C02" w14:textId="77777777" w:rsidR="00BC2FA1" w:rsidRPr="00BC2FA1" w:rsidRDefault="00BC2FA1" w:rsidP="00C93620">
            <w:pPr>
              <w:pStyle w:val="Default"/>
              <w:spacing w:line="360" w:lineRule="auto"/>
              <w:contextualSpacing/>
              <w:rPr>
                <w:rFonts w:ascii="Arial" w:hAnsi="Arial" w:cs="Arial"/>
                <w:color w:val="auto"/>
                <w:sz w:val="24"/>
                <w:szCs w:val="24"/>
              </w:rPr>
            </w:pPr>
          </w:p>
        </w:tc>
      </w:tr>
    </w:tbl>
    <w:p w14:paraId="15685FB0" w14:textId="77777777" w:rsidR="00BC2FA1" w:rsidRDefault="00BC2FA1" w:rsidP="00D86662">
      <w:pPr>
        <w:pStyle w:val="Default"/>
        <w:contextualSpacing/>
        <w:rPr>
          <w:rFonts w:ascii="Arial" w:hAnsi="Arial" w:cs="Arial"/>
          <w:b/>
          <w:bCs/>
          <w:color w:val="auto"/>
        </w:rPr>
      </w:pPr>
    </w:p>
    <w:p w14:paraId="39C0C383" w14:textId="77777777" w:rsidR="00BC2FA1" w:rsidRPr="00BC2FA1" w:rsidRDefault="00BC2FA1" w:rsidP="00D86662">
      <w:pPr>
        <w:pStyle w:val="Default"/>
        <w:contextualSpacing/>
        <w:rPr>
          <w:rFonts w:ascii="Arial" w:hAnsi="Arial" w:cs="Arial"/>
          <w:b/>
          <w:bCs/>
          <w:color w:val="auto"/>
        </w:rPr>
      </w:pPr>
    </w:p>
    <w:sectPr w:rsidR="00BC2FA1" w:rsidRPr="00BC2FA1" w:rsidSect="00D27881">
      <w:headerReference w:type="default" r:id="rId10"/>
      <w:footerReference w:type="default" r:id="rId11"/>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8FCCC" w14:textId="77777777" w:rsidR="00AE3F6D" w:rsidRDefault="00AE3F6D" w:rsidP="00EA47CA">
      <w:r>
        <w:separator/>
      </w:r>
    </w:p>
  </w:endnote>
  <w:endnote w:type="continuationSeparator" w:id="0">
    <w:p w14:paraId="25BD68DF" w14:textId="77777777" w:rsidR="00AE3F6D" w:rsidRDefault="00AE3F6D"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PVJZ H+ Helvetica Neue">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2833DCB9" w:rsidR="00EA47CA" w:rsidRPr="00EA47CA" w:rsidRDefault="00EA47CA">
    <w:pPr>
      <w:pStyle w:val="Footer"/>
      <w:rPr>
        <w:color w:val="333333"/>
      </w:rPr>
    </w:pPr>
    <w:r w:rsidRPr="00B3520A">
      <w:rPr>
        <w:b/>
        <w:color w:val="333333"/>
        <w:sz w:val="18"/>
        <w:szCs w:val="18"/>
      </w:rPr>
      <w:t>Version 1.</w:t>
    </w:r>
    <w:r w:rsidR="003B375F">
      <w:rPr>
        <w:b/>
        <w:color w:val="333333"/>
        <w:sz w:val="18"/>
        <w:szCs w:val="18"/>
      </w:rPr>
      <w:t>0</w:t>
    </w:r>
    <w:r w:rsidRPr="00B3520A">
      <w:rPr>
        <w:b/>
        <w:color w:val="333333"/>
        <w:sz w:val="18"/>
        <w:szCs w:val="18"/>
      </w:rPr>
      <w:t xml:space="preserve"> - </w:t>
    </w:r>
    <w:r w:rsidR="003B375F">
      <w:rPr>
        <w:color w:val="333333"/>
        <w:sz w:val="18"/>
        <w:szCs w:val="18"/>
      </w:rPr>
      <w:t>July</w:t>
    </w:r>
    <w:r w:rsidRPr="00B3520A">
      <w:rPr>
        <w:color w:val="333333"/>
        <w:sz w:val="18"/>
        <w:szCs w:val="18"/>
      </w:rPr>
      <w:t xml:space="preserve"> / </w:t>
    </w:r>
    <w:r w:rsidR="003B375F">
      <w:rPr>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b/>
        <w:color w:val="333333"/>
        <w:sz w:val="18"/>
        <w:szCs w:val="18"/>
      </w:rPr>
      <w:t xml:space="preserve">Visit </w:t>
    </w:r>
    <w:r w:rsidRPr="00B3520A">
      <w:rPr>
        <w:color w:val="333333"/>
        <w:sz w:val="18"/>
        <w:szCs w:val="18"/>
      </w:rPr>
      <w:t>ncfe.org.uk</w:t>
    </w:r>
    <w:r w:rsidRPr="00B3520A">
      <w:rPr>
        <w:b/>
        <w:color w:val="333333"/>
        <w:sz w:val="18"/>
        <w:szCs w:val="18"/>
      </w:rPr>
      <w:t xml:space="preserve">    Call </w:t>
    </w:r>
    <w:r w:rsidRPr="00B3520A">
      <w:rPr>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C0AE2" w14:textId="77777777" w:rsidR="00AE3F6D" w:rsidRDefault="00AE3F6D" w:rsidP="00EA47CA">
      <w:r>
        <w:separator/>
      </w:r>
    </w:p>
  </w:footnote>
  <w:footnote w:type="continuationSeparator" w:id="0">
    <w:p w14:paraId="68D64364" w14:textId="77777777" w:rsidR="00AE3F6D" w:rsidRDefault="00AE3F6D"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F6FA2"/>
    <w:multiLevelType w:val="hybridMultilevel"/>
    <w:tmpl w:val="AE38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B81124"/>
    <w:multiLevelType w:val="hybridMultilevel"/>
    <w:tmpl w:val="7206D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0943024">
    <w:abstractNumId w:val="1"/>
  </w:num>
  <w:num w:numId="2" w16cid:durableId="1215044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0D177E"/>
    <w:rsid w:val="000F5F46"/>
    <w:rsid w:val="0026288F"/>
    <w:rsid w:val="002A2CCE"/>
    <w:rsid w:val="003B375F"/>
    <w:rsid w:val="00450B2B"/>
    <w:rsid w:val="006A63A0"/>
    <w:rsid w:val="00726FDC"/>
    <w:rsid w:val="007B250C"/>
    <w:rsid w:val="008633BF"/>
    <w:rsid w:val="00864F77"/>
    <w:rsid w:val="00913A3A"/>
    <w:rsid w:val="009875EC"/>
    <w:rsid w:val="00996611"/>
    <w:rsid w:val="00AA3C4C"/>
    <w:rsid w:val="00AB1CC5"/>
    <w:rsid w:val="00AD03C9"/>
    <w:rsid w:val="00AE3F6D"/>
    <w:rsid w:val="00B3238A"/>
    <w:rsid w:val="00BC2FA1"/>
    <w:rsid w:val="00C00B10"/>
    <w:rsid w:val="00D27881"/>
    <w:rsid w:val="00D86662"/>
    <w:rsid w:val="00DB6D5A"/>
    <w:rsid w:val="00E91841"/>
    <w:rsid w:val="00EA47CA"/>
    <w:rsid w:val="00EB5975"/>
    <w:rsid w:val="00FE63C3"/>
    <w:rsid w:val="13039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style>
  <w:style w:type="paragraph" w:styleId="Heading2">
    <w:name w:val="heading 2"/>
    <w:basedOn w:val="Normal"/>
    <w:next w:val="Normal"/>
    <w:link w:val="Heading2Char"/>
    <w:uiPriority w:val="9"/>
    <w:unhideWhenUsed/>
    <w:qFormat/>
    <w:rsid w:val="003B375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character" w:customStyle="1" w:styleId="Heading2Char">
    <w:name w:val="Heading 2 Char"/>
    <w:basedOn w:val="DefaultParagraphFont"/>
    <w:link w:val="Heading2"/>
    <w:uiPriority w:val="9"/>
    <w:rsid w:val="003B375F"/>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basedOn w:val="Normal"/>
    <w:uiPriority w:val="34"/>
    <w:qFormat/>
    <w:rsid w:val="003B375F"/>
    <w:pPr>
      <w:spacing w:after="160" w:line="278" w:lineRule="auto"/>
      <w:ind w:left="720"/>
      <w:contextualSpacing/>
    </w:pPr>
    <w:rPr>
      <w:kern w:val="2"/>
      <w14:ligatures w14:val="standardContextual"/>
    </w:rPr>
  </w:style>
  <w:style w:type="table" w:styleId="TableGrid">
    <w:name w:val="Table Grid"/>
    <w:basedOn w:val="TableNormal"/>
    <w:uiPriority w:val="39"/>
    <w:rsid w:val="003B375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B375F"/>
    <w:pPr>
      <w:spacing w:before="100" w:beforeAutospacing="1" w:after="100" w:afterAutospacing="1"/>
    </w:pPr>
    <w:rPr>
      <w:rFonts w:ascii="Times New Roman" w:eastAsia="Times New Roman" w:hAnsi="Times New Roman" w:cs="Times New Roman"/>
      <w:lang w:eastAsia="en-GB"/>
    </w:rPr>
  </w:style>
  <w:style w:type="character" w:customStyle="1" w:styleId="eop">
    <w:name w:val="eop"/>
    <w:basedOn w:val="DefaultParagraphFont"/>
    <w:rsid w:val="003B375F"/>
  </w:style>
  <w:style w:type="paragraph" w:customStyle="1" w:styleId="Default">
    <w:name w:val="Default"/>
    <w:rsid w:val="00AD03C9"/>
    <w:pPr>
      <w:widowControl w:val="0"/>
      <w:autoSpaceDE w:val="0"/>
      <w:autoSpaceDN w:val="0"/>
      <w:adjustRightInd w:val="0"/>
    </w:pPr>
    <w:rPr>
      <w:rFonts w:ascii="KPVJZ H+ Helvetica Neue" w:eastAsia="Times New Roman" w:hAnsi="KPVJZ H+ Helvetica Neue" w:cs="KPVJZ H+ Helvetica Neue"/>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Props1.xml><?xml version="1.0" encoding="utf-8"?>
<ds:datastoreItem xmlns:ds="http://schemas.openxmlformats.org/officeDocument/2006/customXml" ds:itemID="{E19BDB9F-E846-4527-AD81-0FECD4882B6F}">
  <ds:schemaRefs>
    <ds:schemaRef ds:uri="http://schemas.microsoft.com/sharepoint/v3/contenttype/forms"/>
  </ds:schemaRefs>
</ds:datastoreItem>
</file>

<file path=customXml/itemProps2.xml><?xml version="1.0" encoding="utf-8"?>
<ds:datastoreItem xmlns:ds="http://schemas.openxmlformats.org/officeDocument/2006/customXml" ds:itemID="{13241D26-33CB-4D28-B15E-5A678F4EB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10</cp:revision>
  <dcterms:created xsi:type="dcterms:W3CDTF">2026-07-09T13:10:00Z</dcterms:created>
  <dcterms:modified xsi:type="dcterms:W3CDTF">2026-07-22T10:13:00Z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